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7E28" w14:textId="77777777" w:rsidR="00ED2DA9" w:rsidRPr="00AC18A4" w:rsidRDefault="00ED2DA9">
      <w:pPr>
        <w:rPr>
          <w:b/>
          <w:sz w:val="22"/>
          <w:szCs w:val="22"/>
          <w:lang w:val="en-GB"/>
        </w:rPr>
      </w:pPr>
    </w:p>
    <w:tbl>
      <w:tblPr>
        <w:tblW w:w="10008" w:type="dxa"/>
        <w:tblInd w:w="-38" w:type="dxa"/>
        <w:tblLayout w:type="fixed"/>
        <w:tblCellMar>
          <w:left w:w="70" w:type="dxa"/>
          <w:right w:w="70" w:type="dxa"/>
        </w:tblCellMar>
        <w:tblLook w:val="01E0" w:firstRow="1" w:lastRow="1" w:firstColumn="1" w:lastColumn="1" w:noHBand="0" w:noVBand="0"/>
      </w:tblPr>
      <w:tblGrid>
        <w:gridCol w:w="498"/>
        <w:gridCol w:w="1358"/>
        <w:gridCol w:w="1356"/>
        <w:gridCol w:w="453"/>
        <w:gridCol w:w="905"/>
        <w:gridCol w:w="1493"/>
        <w:gridCol w:w="776"/>
        <w:gridCol w:w="453"/>
        <w:gridCol w:w="1360"/>
        <w:gridCol w:w="1356"/>
      </w:tblGrid>
      <w:tr w:rsidR="00ED2DA9" w:rsidRPr="00AC18A4" w14:paraId="5C34B314" w14:textId="77777777" w:rsidTr="00984AD6">
        <w:trPr>
          <w:cantSplit/>
          <w:trHeight w:val="510"/>
        </w:trPr>
        <w:tc>
          <w:tcPr>
            <w:tcW w:w="498" w:type="dxa"/>
            <w:vMerge w:val="restart"/>
            <w:tcBorders>
              <w:top w:val="single" w:sz="12" w:space="0" w:color="000000"/>
              <w:left w:val="single" w:sz="12" w:space="0" w:color="000000"/>
              <w:bottom w:val="single" w:sz="12" w:space="0" w:color="000000"/>
              <w:right w:val="single" w:sz="4" w:space="0" w:color="000000"/>
            </w:tcBorders>
            <w:shd w:val="clear" w:color="auto" w:fill="C0C0C0"/>
            <w:textDirection w:val="btLr"/>
          </w:tcPr>
          <w:p w14:paraId="71EB98E6" w14:textId="76ADB4C1" w:rsidR="00ED2DA9" w:rsidRPr="00AC18A4" w:rsidRDefault="00984AD6">
            <w:pPr>
              <w:widowControl w:val="0"/>
              <w:ind w:left="113" w:right="113"/>
              <w:jc w:val="center"/>
              <w:rPr>
                <w:sz w:val="22"/>
                <w:szCs w:val="22"/>
                <w:lang w:val="en-GB"/>
              </w:rPr>
            </w:pPr>
            <w:r w:rsidRPr="00AC18A4">
              <w:rPr>
                <w:sz w:val="22"/>
                <w:szCs w:val="22"/>
                <w:lang w:val="en-GB"/>
              </w:rPr>
              <w:t>Filled in by the Study Programme Committee</w:t>
            </w:r>
          </w:p>
        </w:tc>
        <w:tc>
          <w:tcPr>
            <w:tcW w:w="6341" w:type="dxa"/>
            <w:gridSpan w:val="6"/>
            <w:tcBorders>
              <w:top w:val="single" w:sz="12" w:space="0" w:color="000000"/>
              <w:left w:val="single" w:sz="4" w:space="0" w:color="000000"/>
              <w:bottom w:val="single" w:sz="4" w:space="0" w:color="000000"/>
              <w:right w:val="single" w:sz="4" w:space="0" w:color="000000"/>
            </w:tcBorders>
          </w:tcPr>
          <w:p w14:paraId="2FD0AEE9" w14:textId="77777777" w:rsidR="00984AD6" w:rsidRPr="00AC18A4" w:rsidRDefault="00984AD6">
            <w:pPr>
              <w:widowControl w:val="0"/>
              <w:rPr>
                <w:sz w:val="22"/>
                <w:szCs w:val="22"/>
                <w:lang w:val="en-GB"/>
              </w:rPr>
            </w:pPr>
            <w:r w:rsidRPr="00AC18A4">
              <w:rPr>
                <w:sz w:val="22"/>
                <w:szCs w:val="22"/>
                <w:lang w:val="en-GB"/>
              </w:rPr>
              <w:t xml:space="preserve">Module (course block) name: </w:t>
            </w:r>
          </w:p>
          <w:p w14:paraId="4D8CD685" w14:textId="7F40D7DF" w:rsidR="00ED2DA9" w:rsidRPr="00AC18A4" w:rsidRDefault="00AC5AF5">
            <w:pPr>
              <w:widowControl w:val="0"/>
              <w:rPr>
                <w:b/>
                <w:sz w:val="22"/>
                <w:szCs w:val="22"/>
                <w:lang w:val="en-GB"/>
              </w:rPr>
            </w:pPr>
            <w:r w:rsidRPr="00AC18A4">
              <w:rPr>
                <w:b/>
                <w:sz w:val="22"/>
                <w:szCs w:val="22"/>
                <w:lang w:val="en-GB"/>
              </w:rPr>
              <w:t>COSMETIC CHEMISTRY</w:t>
            </w:r>
          </w:p>
        </w:tc>
        <w:tc>
          <w:tcPr>
            <w:tcW w:w="3169" w:type="dxa"/>
            <w:gridSpan w:val="3"/>
            <w:tcBorders>
              <w:top w:val="single" w:sz="12" w:space="0" w:color="000000"/>
              <w:left w:val="single" w:sz="4" w:space="0" w:color="000000"/>
              <w:bottom w:val="single" w:sz="4" w:space="0" w:color="000000"/>
              <w:right w:val="single" w:sz="12" w:space="0" w:color="000000"/>
            </w:tcBorders>
            <w:shd w:val="clear" w:color="auto" w:fill="C0C0C0"/>
          </w:tcPr>
          <w:p w14:paraId="2F0E8C9A" w14:textId="4D18CC6C" w:rsidR="00ED2DA9" w:rsidRPr="00AC18A4" w:rsidRDefault="00984AD6">
            <w:pPr>
              <w:widowControl w:val="0"/>
              <w:rPr>
                <w:sz w:val="22"/>
                <w:szCs w:val="22"/>
                <w:lang w:val="en-GB"/>
              </w:rPr>
            </w:pPr>
            <w:r w:rsidRPr="00AC18A4">
              <w:rPr>
                <w:sz w:val="22"/>
                <w:szCs w:val="22"/>
                <w:lang w:val="en-GB"/>
              </w:rPr>
              <w:t>Module code</w:t>
            </w:r>
            <w:r w:rsidR="00C16DFA" w:rsidRPr="00AC18A4">
              <w:rPr>
                <w:sz w:val="22"/>
                <w:szCs w:val="22"/>
                <w:lang w:val="en-GB"/>
              </w:rPr>
              <w:t xml:space="preserve"> C</w:t>
            </w:r>
            <w:r w:rsidR="00D80E4D" w:rsidRPr="00AC18A4">
              <w:rPr>
                <w:sz w:val="22"/>
                <w:szCs w:val="22"/>
                <w:lang w:val="en-GB"/>
              </w:rPr>
              <w:t>.</w:t>
            </w:r>
            <w:r w:rsidR="00C16DFA" w:rsidRPr="00AC18A4">
              <w:rPr>
                <w:sz w:val="22"/>
                <w:szCs w:val="22"/>
                <w:lang w:val="en-GB"/>
              </w:rPr>
              <w:t>1</w:t>
            </w:r>
          </w:p>
        </w:tc>
      </w:tr>
      <w:tr w:rsidR="00ED2DA9" w:rsidRPr="00AC18A4" w14:paraId="598C0337" w14:textId="77777777" w:rsidTr="00984AD6">
        <w:trPr>
          <w:cantSplit/>
        </w:trPr>
        <w:tc>
          <w:tcPr>
            <w:tcW w:w="498" w:type="dxa"/>
            <w:vMerge/>
            <w:tcBorders>
              <w:top w:val="single" w:sz="4" w:space="0" w:color="000000"/>
              <w:left w:val="single" w:sz="12" w:space="0" w:color="000000"/>
              <w:bottom w:val="single" w:sz="12" w:space="0" w:color="000000"/>
              <w:right w:val="single" w:sz="4" w:space="0" w:color="000000"/>
            </w:tcBorders>
            <w:shd w:val="clear" w:color="auto" w:fill="C0C0C0"/>
            <w:textDirection w:val="btLr"/>
          </w:tcPr>
          <w:p w14:paraId="6CC6FCE0" w14:textId="77777777" w:rsidR="00ED2DA9" w:rsidRPr="00AC18A4" w:rsidRDefault="00ED2DA9">
            <w:pPr>
              <w:widowControl w:val="0"/>
              <w:ind w:left="113" w:right="113"/>
              <w:jc w:val="center"/>
              <w:rPr>
                <w:sz w:val="22"/>
                <w:szCs w:val="22"/>
                <w:lang w:val="en-GB"/>
              </w:rPr>
            </w:pPr>
          </w:p>
        </w:tc>
        <w:tc>
          <w:tcPr>
            <w:tcW w:w="6341" w:type="dxa"/>
            <w:gridSpan w:val="6"/>
            <w:tcBorders>
              <w:top w:val="single" w:sz="4" w:space="0" w:color="000000"/>
              <w:left w:val="single" w:sz="4" w:space="0" w:color="000000"/>
              <w:bottom w:val="single" w:sz="4" w:space="0" w:color="000000"/>
              <w:right w:val="single" w:sz="4" w:space="0" w:color="000000"/>
            </w:tcBorders>
          </w:tcPr>
          <w:p w14:paraId="28E00BD2" w14:textId="6C55BAB1" w:rsidR="00081040" w:rsidRPr="00AC18A4" w:rsidRDefault="00984AD6">
            <w:pPr>
              <w:widowControl w:val="0"/>
              <w:rPr>
                <w:sz w:val="22"/>
                <w:szCs w:val="22"/>
                <w:lang w:val="en-GB"/>
              </w:rPr>
            </w:pPr>
            <w:r w:rsidRPr="00AC18A4">
              <w:rPr>
                <w:sz w:val="22"/>
                <w:szCs w:val="22"/>
                <w:lang w:val="en-GB"/>
              </w:rPr>
              <w:t>Course name</w:t>
            </w:r>
            <w:r w:rsidR="00D50B5E" w:rsidRPr="00AC18A4">
              <w:rPr>
                <w:sz w:val="22"/>
                <w:szCs w:val="22"/>
                <w:lang w:val="en-GB"/>
              </w:rPr>
              <w:t xml:space="preserve">: </w:t>
            </w:r>
          </w:p>
          <w:p w14:paraId="3632473D" w14:textId="762CC921" w:rsidR="00ED2DA9" w:rsidRPr="00AC18A4" w:rsidRDefault="00C15E58">
            <w:pPr>
              <w:widowControl w:val="0"/>
              <w:rPr>
                <w:b/>
                <w:sz w:val="22"/>
                <w:szCs w:val="22"/>
                <w:lang w:val="en-GB"/>
              </w:rPr>
            </w:pPr>
            <w:r w:rsidRPr="00AC18A4">
              <w:rPr>
                <w:b/>
                <w:sz w:val="22"/>
                <w:szCs w:val="22"/>
                <w:lang w:val="en-GB"/>
              </w:rPr>
              <w:t xml:space="preserve">Cosmetic chemistry </w:t>
            </w:r>
            <w:r>
              <w:rPr>
                <w:b/>
                <w:sz w:val="22"/>
                <w:szCs w:val="22"/>
                <w:lang w:val="en-GB"/>
              </w:rPr>
              <w:t>I</w:t>
            </w:r>
          </w:p>
        </w:tc>
        <w:tc>
          <w:tcPr>
            <w:tcW w:w="3169" w:type="dxa"/>
            <w:gridSpan w:val="3"/>
            <w:tcBorders>
              <w:top w:val="single" w:sz="4" w:space="0" w:color="000000"/>
              <w:left w:val="single" w:sz="4" w:space="0" w:color="000000"/>
              <w:bottom w:val="single" w:sz="4" w:space="0" w:color="000000"/>
              <w:right w:val="single" w:sz="12" w:space="0" w:color="000000"/>
            </w:tcBorders>
            <w:shd w:val="clear" w:color="auto" w:fill="C0C0C0"/>
          </w:tcPr>
          <w:p w14:paraId="41E3C1BB" w14:textId="3D063D7B" w:rsidR="00ED2DA9" w:rsidRPr="00AC18A4" w:rsidRDefault="00984AD6" w:rsidP="009475E9">
            <w:pPr>
              <w:widowControl w:val="0"/>
              <w:rPr>
                <w:sz w:val="22"/>
                <w:szCs w:val="22"/>
                <w:lang w:val="en-GB"/>
              </w:rPr>
            </w:pPr>
            <w:r w:rsidRPr="00AC18A4">
              <w:rPr>
                <w:sz w:val="22"/>
                <w:szCs w:val="22"/>
                <w:lang w:val="en-GB"/>
              </w:rPr>
              <w:t>Course code</w:t>
            </w:r>
            <w:r w:rsidR="00D50B5E" w:rsidRPr="00AC18A4">
              <w:rPr>
                <w:sz w:val="22"/>
                <w:szCs w:val="22"/>
                <w:lang w:val="en-GB"/>
              </w:rPr>
              <w:t xml:space="preserve">: </w:t>
            </w:r>
            <w:r w:rsidR="00D80E4D" w:rsidRPr="00AC18A4">
              <w:rPr>
                <w:sz w:val="22"/>
                <w:szCs w:val="22"/>
                <w:lang w:val="en-GB"/>
              </w:rPr>
              <w:t>C.1</w:t>
            </w:r>
            <w:r w:rsidR="00F97CF7" w:rsidRPr="00AC18A4">
              <w:rPr>
                <w:sz w:val="22"/>
                <w:szCs w:val="22"/>
                <w:lang w:val="en-GB"/>
              </w:rPr>
              <w:t>.1</w:t>
            </w:r>
          </w:p>
        </w:tc>
      </w:tr>
      <w:tr w:rsidR="00984AD6" w:rsidRPr="00C15E58" w14:paraId="541C9006" w14:textId="77777777" w:rsidTr="00984AD6">
        <w:trPr>
          <w:cantSplit/>
        </w:trPr>
        <w:tc>
          <w:tcPr>
            <w:tcW w:w="498" w:type="dxa"/>
            <w:vMerge/>
            <w:tcBorders>
              <w:top w:val="single" w:sz="4" w:space="0" w:color="000000"/>
              <w:left w:val="single" w:sz="12" w:space="0" w:color="000000"/>
              <w:bottom w:val="single" w:sz="12" w:space="0" w:color="000000"/>
              <w:right w:val="single" w:sz="4" w:space="0" w:color="000000"/>
            </w:tcBorders>
          </w:tcPr>
          <w:p w14:paraId="6B643E7A" w14:textId="77777777" w:rsidR="00984AD6" w:rsidRPr="00AC18A4" w:rsidRDefault="00984AD6" w:rsidP="00984AD6">
            <w:pPr>
              <w:widowControl w:val="0"/>
              <w:rPr>
                <w:sz w:val="22"/>
                <w:szCs w:val="22"/>
                <w:lang w:val="en-GB"/>
              </w:rPr>
            </w:pPr>
          </w:p>
        </w:tc>
        <w:tc>
          <w:tcPr>
            <w:tcW w:w="9510" w:type="dxa"/>
            <w:gridSpan w:val="9"/>
            <w:tcBorders>
              <w:top w:val="single" w:sz="4" w:space="0" w:color="000000"/>
              <w:left w:val="single" w:sz="4" w:space="0" w:color="000000"/>
              <w:bottom w:val="single" w:sz="4" w:space="0" w:color="000000"/>
              <w:right w:val="single" w:sz="12" w:space="0" w:color="000000"/>
            </w:tcBorders>
          </w:tcPr>
          <w:p w14:paraId="2A933839" w14:textId="77777777" w:rsidR="00984AD6" w:rsidRPr="00AC18A4" w:rsidRDefault="00984AD6" w:rsidP="00984AD6">
            <w:pPr>
              <w:rPr>
                <w:sz w:val="24"/>
                <w:szCs w:val="24"/>
                <w:lang w:val="en-GB"/>
              </w:rPr>
            </w:pPr>
            <w:r w:rsidRPr="00AC18A4">
              <w:rPr>
                <w:sz w:val="24"/>
                <w:szCs w:val="24"/>
                <w:lang w:val="en-GB"/>
              </w:rPr>
              <w:t xml:space="preserve">Organisational unit conducting the course/module: </w:t>
            </w:r>
          </w:p>
          <w:p w14:paraId="2E38CCFB" w14:textId="6CE0BABF" w:rsidR="00984AD6" w:rsidRPr="00AC18A4" w:rsidRDefault="00984AD6" w:rsidP="00984AD6">
            <w:pPr>
              <w:widowControl w:val="0"/>
              <w:rPr>
                <w:b/>
                <w:sz w:val="22"/>
                <w:szCs w:val="22"/>
                <w:lang w:val="en-GB"/>
              </w:rPr>
            </w:pPr>
            <w:r w:rsidRPr="00AC18A4">
              <w:rPr>
                <w:b/>
                <w:sz w:val="22"/>
                <w:szCs w:val="22"/>
                <w:lang w:val="en-GB"/>
              </w:rPr>
              <w:t>UNIVERSITY OF APPLIED SCIENCES IN ELBLĄG</w:t>
            </w:r>
          </w:p>
        </w:tc>
      </w:tr>
      <w:tr w:rsidR="00984AD6" w:rsidRPr="00AC18A4" w14:paraId="356E19D6" w14:textId="77777777" w:rsidTr="00984AD6">
        <w:trPr>
          <w:cantSplit/>
        </w:trPr>
        <w:tc>
          <w:tcPr>
            <w:tcW w:w="498" w:type="dxa"/>
            <w:vMerge/>
            <w:tcBorders>
              <w:top w:val="single" w:sz="4" w:space="0" w:color="000000"/>
              <w:left w:val="single" w:sz="12" w:space="0" w:color="000000"/>
              <w:bottom w:val="single" w:sz="12" w:space="0" w:color="000000"/>
              <w:right w:val="single" w:sz="4" w:space="0" w:color="000000"/>
            </w:tcBorders>
          </w:tcPr>
          <w:p w14:paraId="66CE2406" w14:textId="77777777" w:rsidR="00984AD6" w:rsidRPr="00AC18A4" w:rsidRDefault="00984AD6" w:rsidP="00984AD6">
            <w:pPr>
              <w:widowControl w:val="0"/>
              <w:rPr>
                <w:sz w:val="22"/>
                <w:szCs w:val="22"/>
                <w:lang w:val="en-GB"/>
              </w:rPr>
            </w:pPr>
          </w:p>
        </w:tc>
        <w:tc>
          <w:tcPr>
            <w:tcW w:w="9510" w:type="dxa"/>
            <w:gridSpan w:val="9"/>
            <w:tcBorders>
              <w:top w:val="single" w:sz="4" w:space="0" w:color="000000"/>
              <w:left w:val="single" w:sz="4" w:space="0" w:color="000000"/>
              <w:bottom w:val="single" w:sz="4" w:space="0" w:color="000000"/>
              <w:right w:val="single" w:sz="12" w:space="0" w:color="000000"/>
            </w:tcBorders>
          </w:tcPr>
          <w:p w14:paraId="24A333EC" w14:textId="77777777" w:rsidR="00984AD6" w:rsidRPr="00AC18A4" w:rsidRDefault="00984AD6" w:rsidP="00984AD6">
            <w:pPr>
              <w:widowControl w:val="0"/>
              <w:rPr>
                <w:sz w:val="22"/>
                <w:szCs w:val="22"/>
                <w:lang w:val="en-GB"/>
              </w:rPr>
            </w:pPr>
            <w:r w:rsidRPr="00AC18A4">
              <w:rPr>
                <w:sz w:val="22"/>
                <w:szCs w:val="22"/>
                <w:lang w:val="en-GB"/>
              </w:rPr>
              <w:t>Study programme:</w:t>
            </w:r>
          </w:p>
          <w:p w14:paraId="3F9E429B" w14:textId="240BAD44" w:rsidR="00984AD6" w:rsidRPr="00AC18A4" w:rsidRDefault="00984AD6" w:rsidP="00984AD6">
            <w:pPr>
              <w:widowControl w:val="0"/>
              <w:rPr>
                <w:b/>
                <w:sz w:val="22"/>
                <w:szCs w:val="22"/>
                <w:lang w:val="en-GB"/>
              </w:rPr>
            </w:pPr>
            <w:r w:rsidRPr="00AC18A4">
              <w:rPr>
                <w:b/>
                <w:sz w:val="22"/>
                <w:szCs w:val="22"/>
                <w:lang w:val="en-GB"/>
              </w:rPr>
              <w:t>COSMETOLOGY</w:t>
            </w:r>
          </w:p>
        </w:tc>
      </w:tr>
      <w:tr w:rsidR="00984AD6" w:rsidRPr="00AC18A4" w14:paraId="1E9096B8" w14:textId="77777777" w:rsidTr="005D6B5B">
        <w:trPr>
          <w:cantSplit/>
        </w:trPr>
        <w:tc>
          <w:tcPr>
            <w:tcW w:w="498" w:type="dxa"/>
            <w:vMerge/>
            <w:tcBorders>
              <w:top w:val="single" w:sz="4" w:space="0" w:color="000000"/>
              <w:left w:val="single" w:sz="12" w:space="0" w:color="000000"/>
              <w:bottom w:val="single" w:sz="12" w:space="0" w:color="000000"/>
              <w:right w:val="single" w:sz="4" w:space="0" w:color="000000"/>
            </w:tcBorders>
          </w:tcPr>
          <w:p w14:paraId="5BE2054D" w14:textId="77777777" w:rsidR="00984AD6" w:rsidRPr="00AC18A4" w:rsidRDefault="00984AD6" w:rsidP="00984AD6">
            <w:pPr>
              <w:widowControl w:val="0"/>
              <w:rPr>
                <w:sz w:val="22"/>
                <w:szCs w:val="22"/>
                <w:lang w:val="en-GB"/>
              </w:rPr>
            </w:pPr>
          </w:p>
        </w:tc>
        <w:tc>
          <w:tcPr>
            <w:tcW w:w="3167" w:type="dxa"/>
            <w:gridSpan w:val="3"/>
            <w:tcBorders>
              <w:top w:val="single" w:sz="4" w:space="0" w:color="000000"/>
              <w:left w:val="single" w:sz="4" w:space="0" w:color="000000"/>
              <w:bottom w:val="single" w:sz="4" w:space="0" w:color="000000"/>
              <w:right w:val="single" w:sz="4" w:space="0" w:color="000000"/>
            </w:tcBorders>
            <w:vAlign w:val="center"/>
          </w:tcPr>
          <w:p w14:paraId="0AD29FEE" w14:textId="77777777" w:rsidR="00984AD6" w:rsidRPr="00AC18A4" w:rsidRDefault="00984AD6" w:rsidP="00984AD6">
            <w:pPr>
              <w:rPr>
                <w:sz w:val="24"/>
                <w:szCs w:val="24"/>
                <w:lang w:val="en-GB"/>
              </w:rPr>
            </w:pPr>
            <w:r w:rsidRPr="00AC18A4">
              <w:rPr>
                <w:sz w:val="24"/>
                <w:szCs w:val="24"/>
                <w:lang w:val="en-GB"/>
              </w:rPr>
              <w:t>Mode of study:</w:t>
            </w:r>
          </w:p>
          <w:p w14:paraId="503411F9" w14:textId="4D4E2475" w:rsidR="00984AD6" w:rsidRPr="00AC18A4" w:rsidRDefault="00984AD6" w:rsidP="00984AD6">
            <w:pPr>
              <w:widowControl w:val="0"/>
              <w:rPr>
                <w:sz w:val="22"/>
                <w:szCs w:val="22"/>
                <w:lang w:val="en-GB"/>
              </w:rPr>
            </w:pPr>
            <w:r w:rsidRPr="00AC18A4">
              <w:rPr>
                <w:b/>
                <w:sz w:val="24"/>
                <w:szCs w:val="24"/>
                <w:lang w:val="en-GB"/>
              </w:rPr>
              <w:t>Full-time</w:t>
            </w:r>
          </w:p>
        </w:tc>
        <w:tc>
          <w:tcPr>
            <w:tcW w:w="3174" w:type="dxa"/>
            <w:gridSpan w:val="3"/>
            <w:tcBorders>
              <w:top w:val="single" w:sz="4" w:space="0" w:color="000000"/>
              <w:left w:val="single" w:sz="4" w:space="0" w:color="000000"/>
              <w:bottom w:val="single" w:sz="4" w:space="0" w:color="000000"/>
              <w:right w:val="single" w:sz="4" w:space="0" w:color="000000"/>
            </w:tcBorders>
            <w:vAlign w:val="center"/>
          </w:tcPr>
          <w:p w14:paraId="387B0A2C" w14:textId="77777777" w:rsidR="00984AD6" w:rsidRPr="00AC18A4" w:rsidRDefault="00984AD6" w:rsidP="00984AD6">
            <w:pPr>
              <w:rPr>
                <w:sz w:val="24"/>
                <w:szCs w:val="24"/>
                <w:lang w:val="en-GB"/>
              </w:rPr>
            </w:pPr>
            <w:r w:rsidRPr="00AC18A4">
              <w:rPr>
                <w:sz w:val="24"/>
                <w:szCs w:val="24"/>
                <w:lang w:val="en-GB"/>
              </w:rPr>
              <w:t>Study profile:</w:t>
            </w:r>
          </w:p>
          <w:p w14:paraId="08C7BB98" w14:textId="634219D1" w:rsidR="00984AD6" w:rsidRPr="00AC18A4" w:rsidRDefault="00984AD6" w:rsidP="00984AD6">
            <w:pPr>
              <w:widowControl w:val="0"/>
              <w:rPr>
                <w:sz w:val="22"/>
                <w:szCs w:val="22"/>
                <w:lang w:val="en-GB"/>
              </w:rPr>
            </w:pPr>
            <w:r w:rsidRPr="00AC18A4">
              <w:rPr>
                <w:b/>
                <w:sz w:val="24"/>
                <w:szCs w:val="24"/>
                <w:lang w:val="en-GB"/>
              </w:rPr>
              <w:t>PRACTICAL</w:t>
            </w:r>
          </w:p>
        </w:tc>
        <w:tc>
          <w:tcPr>
            <w:tcW w:w="3169" w:type="dxa"/>
            <w:gridSpan w:val="3"/>
            <w:tcBorders>
              <w:top w:val="single" w:sz="4" w:space="0" w:color="000000"/>
              <w:left w:val="single" w:sz="4" w:space="0" w:color="000000"/>
              <w:bottom w:val="single" w:sz="4" w:space="0" w:color="000000"/>
              <w:right w:val="single" w:sz="12" w:space="0" w:color="000000"/>
            </w:tcBorders>
            <w:vAlign w:val="center"/>
          </w:tcPr>
          <w:p w14:paraId="6CC6FBCB" w14:textId="77777777" w:rsidR="00984AD6" w:rsidRPr="00AC18A4" w:rsidRDefault="00984AD6" w:rsidP="00984AD6">
            <w:pPr>
              <w:rPr>
                <w:sz w:val="24"/>
                <w:szCs w:val="24"/>
                <w:lang w:val="en-GB"/>
              </w:rPr>
            </w:pPr>
            <w:r w:rsidRPr="00AC18A4">
              <w:rPr>
                <w:sz w:val="24"/>
                <w:szCs w:val="24"/>
                <w:lang w:val="en-GB"/>
              </w:rPr>
              <w:t>Study Cycle:</w:t>
            </w:r>
          </w:p>
          <w:p w14:paraId="18E83045" w14:textId="28B68705" w:rsidR="00984AD6" w:rsidRPr="00AC18A4" w:rsidRDefault="00984AD6" w:rsidP="00984AD6">
            <w:pPr>
              <w:widowControl w:val="0"/>
              <w:rPr>
                <w:b/>
                <w:sz w:val="22"/>
                <w:szCs w:val="22"/>
                <w:lang w:val="en-GB"/>
              </w:rPr>
            </w:pPr>
            <w:r w:rsidRPr="00AC18A4">
              <w:rPr>
                <w:b/>
                <w:sz w:val="24"/>
                <w:szCs w:val="24"/>
                <w:lang w:val="en-GB"/>
              </w:rPr>
              <w:t>FIRST CYCLE</w:t>
            </w:r>
          </w:p>
        </w:tc>
      </w:tr>
      <w:tr w:rsidR="00984AD6" w:rsidRPr="00AC18A4" w14:paraId="4611A1D3" w14:textId="77777777" w:rsidTr="002D54F7">
        <w:trPr>
          <w:cantSplit/>
        </w:trPr>
        <w:tc>
          <w:tcPr>
            <w:tcW w:w="498" w:type="dxa"/>
            <w:vMerge/>
            <w:tcBorders>
              <w:top w:val="single" w:sz="4" w:space="0" w:color="000000"/>
              <w:left w:val="single" w:sz="12" w:space="0" w:color="000000"/>
              <w:bottom w:val="single" w:sz="12" w:space="0" w:color="000000"/>
              <w:right w:val="single" w:sz="4" w:space="0" w:color="000000"/>
            </w:tcBorders>
          </w:tcPr>
          <w:p w14:paraId="2BF2C78B" w14:textId="77777777" w:rsidR="00984AD6" w:rsidRPr="00AC18A4" w:rsidRDefault="00984AD6" w:rsidP="00984AD6">
            <w:pPr>
              <w:widowControl w:val="0"/>
              <w:rPr>
                <w:sz w:val="22"/>
                <w:szCs w:val="22"/>
                <w:lang w:val="en-GB"/>
              </w:rPr>
            </w:pPr>
          </w:p>
        </w:tc>
        <w:tc>
          <w:tcPr>
            <w:tcW w:w="3167" w:type="dxa"/>
            <w:gridSpan w:val="3"/>
            <w:tcBorders>
              <w:top w:val="single" w:sz="4" w:space="0" w:color="000000"/>
              <w:left w:val="single" w:sz="4" w:space="0" w:color="000000"/>
              <w:bottom w:val="single" w:sz="4" w:space="0" w:color="000000"/>
              <w:right w:val="single" w:sz="4" w:space="0" w:color="000000"/>
            </w:tcBorders>
          </w:tcPr>
          <w:p w14:paraId="543A1673" w14:textId="77777777" w:rsidR="00984AD6" w:rsidRPr="00AC18A4" w:rsidRDefault="00984AD6" w:rsidP="00984AD6">
            <w:pPr>
              <w:widowControl w:val="0"/>
              <w:rPr>
                <w:sz w:val="22"/>
                <w:szCs w:val="22"/>
                <w:lang w:val="en-GB"/>
              </w:rPr>
            </w:pPr>
            <w:r w:rsidRPr="00AC18A4">
              <w:rPr>
                <w:sz w:val="22"/>
                <w:szCs w:val="22"/>
                <w:lang w:val="en-GB"/>
              </w:rPr>
              <w:t>Year/semester:</w:t>
            </w:r>
          </w:p>
          <w:p w14:paraId="2B63048F" w14:textId="537C13FD" w:rsidR="00984AD6" w:rsidRPr="00AC18A4" w:rsidRDefault="00984AD6" w:rsidP="00984AD6">
            <w:pPr>
              <w:widowControl w:val="0"/>
              <w:rPr>
                <w:sz w:val="22"/>
                <w:szCs w:val="22"/>
                <w:lang w:val="en-GB"/>
              </w:rPr>
            </w:pPr>
            <w:r w:rsidRPr="00AC18A4">
              <w:rPr>
                <w:sz w:val="22"/>
                <w:szCs w:val="22"/>
                <w:lang w:val="en-GB"/>
              </w:rPr>
              <w:t>1/1</w:t>
            </w:r>
          </w:p>
        </w:tc>
        <w:tc>
          <w:tcPr>
            <w:tcW w:w="3174" w:type="dxa"/>
            <w:gridSpan w:val="3"/>
            <w:tcBorders>
              <w:top w:val="single" w:sz="4" w:space="0" w:color="000000"/>
              <w:left w:val="single" w:sz="4" w:space="0" w:color="000000"/>
              <w:bottom w:val="single" w:sz="4" w:space="0" w:color="000000"/>
              <w:right w:val="single" w:sz="4" w:space="0" w:color="000000"/>
            </w:tcBorders>
            <w:vAlign w:val="center"/>
          </w:tcPr>
          <w:p w14:paraId="5CFDAB61" w14:textId="77777777" w:rsidR="00984AD6" w:rsidRPr="00AC18A4" w:rsidRDefault="00984AD6" w:rsidP="00984AD6">
            <w:pPr>
              <w:rPr>
                <w:sz w:val="24"/>
                <w:szCs w:val="24"/>
                <w:lang w:val="en-GB"/>
              </w:rPr>
            </w:pPr>
            <w:r w:rsidRPr="00AC18A4">
              <w:rPr>
                <w:sz w:val="24"/>
                <w:szCs w:val="24"/>
                <w:lang w:val="en-GB"/>
              </w:rPr>
              <w:t>Course/Module status:</w:t>
            </w:r>
          </w:p>
          <w:p w14:paraId="2EC7C083" w14:textId="0AA49EB4" w:rsidR="00984AD6" w:rsidRPr="00AC18A4" w:rsidRDefault="00984AD6" w:rsidP="00984AD6">
            <w:pPr>
              <w:widowControl w:val="0"/>
              <w:rPr>
                <w:b/>
                <w:sz w:val="22"/>
                <w:szCs w:val="22"/>
                <w:lang w:val="en-GB"/>
              </w:rPr>
            </w:pPr>
            <w:r w:rsidRPr="00AC18A4">
              <w:rPr>
                <w:b/>
                <w:sz w:val="24"/>
                <w:szCs w:val="24"/>
                <w:lang w:val="en-GB"/>
              </w:rPr>
              <w:t>OBLIGATORY</w:t>
            </w:r>
          </w:p>
        </w:tc>
        <w:tc>
          <w:tcPr>
            <w:tcW w:w="3169" w:type="dxa"/>
            <w:gridSpan w:val="3"/>
            <w:tcBorders>
              <w:top w:val="single" w:sz="4" w:space="0" w:color="000000"/>
              <w:left w:val="single" w:sz="4" w:space="0" w:color="000000"/>
              <w:bottom w:val="single" w:sz="4" w:space="0" w:color="000000"/>
              <w:right w:val="single" w:sz="12" w:space="0" w:color="000000"/>
            </w:tcBorders>
            <w:vAlign w:val="center"/>
          </w:tcPr>
          <w:p w14:paraId="230574D0" w14:textId="77777777" w:rsidR="00984AD6" w:rsidRPr="00AC18A4" w:rsidRDefault="00984AD6" w:rsidP="00984AD6">
            <w:pPr>
              <w:rPr>
                <w:sz w:val="24"/>
                <w:szCs w:val="24"/>
                <w:lang w:val="en-GB"/>
              </w:rPr>
            </w:pPr>
            <w:r w:rsidRPr="00AC18A4">
              <w:rPr>
                <w:sz w:val="24"/>
                <w:szCs w:val="24"/>
                <w:lang w:val="en-GB"/>
              </w:rPr>
              <w:t>Course/Module language:</w:t>
            </w:r>
          </w:p>
          <w:p w14:paraId="39211AE5" w14:textId="5A16E23F" w:rsidR="00984AD6" w:rsidRPr="00AC18A4" w:rsidRDefault="00473532" w:rsidP="00984AD6">
            <w:pPr>
              <w:widowControl w:val="0"/>
              <w:rPr>
                <w:b/>
                <w:sz w:val="22"/>
                <w:szCs w:val="22"/>
                <w:lang w:val="en-GB"/>
              </w:rPr>
            </w:pPr>
            <w:r w:rsidRPr="00DB236D">
              <w:rPr>
                <w:rFonts w:ascii="Cambria" w:hAnsi="Cambria"/>
                <w:b/>
                <w:sz w:val="24"/>
                <w:szCs w:val="24"/>
                <w:lang w:val="en-US"/>
              </w:rPr>
              <w:t>Consultation in English</w:t>
            </w:r>
          </w:p>
        </w:tc>
      </w:tr>
      <w:tr w:rsidR="00984AD6" w:rsidRPr="00AC18A4" w14:paraId="24D8806A" w14:textId="77777777" w:rsidTr="000F3B49">
        <w:trPr>
          <w:cantSplit/>
        </w:trPr>
        <w:tc>
          <w:tcPr>
            <w:tcW w:w="498" w:type="dxa"/>
            <w:vMerge/>
            <w:tcBorders>
              <w:top w:val="single" w:sz="4" w:space="0" w:color="000000"/>
              <w:left w:val="single" w:sz="12" w:space="0" w:color="000000"/>
              <w:bottom w:val="single" w:sz="12" w:space="0" w:color="000000"/>
              <w:right w:val="single" w:sz="4" w:space="0" w:color="000000"/>
            </w:tcBorders>
          </w:tcPr>
          <w:p w14:paraId="2D7A054D" w14:textId="77777777" w:rsidR="00984AD6" w:rsidRPr="00AC18A4" w:rsidRDefault="00984AD6" w:rsidP="00984AD6">
            <w:pPr>
              <w:widowControl w:val="0"/>
              <w:rPr>
                <w:sz w:val="22"/>
                <w:szCs w:val="22"/>
                <w:lang w:val="en-GB"/>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3D2A3928" w14:textId="226DCF91" w:rsidR="00984AD6" w:rsidRPr="00AC18A4" w:rsidRDefault="00984AD6" w:rsidP="00984AD6">
            <w:pPr>
              <w:widowControl w:val="0"/>
              <w:rPr>
                <w:sz w:val="22"/>
                <w:szCs w:val="22"/>
                <w:lang w:val="en-GB"/>
              </w:rPr>
            </w:pPr>
            <w:r w:rsidRPr="00AC18A4">
              <w:rPr>
                <w:sz w:val="24"/>
                <w:szCs w:val="24"/>
                <w:lang w:val="en-GB"/>
              </w:rPr>
              <w:t>Form of tuition</w:t>
            </w:r>
          </w:p>
        </w:tc>
        <w:tc>
          <w:tcPr>
            <w:tcW w:w="1356" w:type="dxa"/>
            <w:tcBorders>
              <w:top w:val="single" w:sz="4" w:space="0" w:color="000000"/>
              <w:left w:val="single" w:sz="4" w:space="0" w:color="000000"/>
              <w:bottom w:val="single" w:sz="4" w:space="0" w:color="000000"/>
              <w:right w:val="single" w:sz="4" w:space="0" w:color="000000"/>
            </w:tcBorders>
            <w:vAlign w:val="center"/>
          </w:tcPr>
          <w:p w14:paraId="17DF99BC" w14:textId="205A4B2B" w:rsidR="00984AD6" w:rsidRPr="00AC18A4" w:rsidRDefault="00984AD6" w:rsidP="00984AD6">
            <w:pPr>
              <w:widowControl w:val="0"/>
              <w:jc w:val="center"/>
              <w:rPr>
                <w:sz w:val="22"/>
                <w:szCs w:val="22"/>
                <w:lang w:val="en-GB"/>
              </w:rPr>
            </w:pPr>
            <w:r w:rsidRPr="00AC18A4">
              <w:rPr>
                <w:sz w:val="24"/>
                <w:szCs w:val="24"/>
                <w:lang w:val="en-GB"/>
              </w:rPr>
              <w:t>lecture</w:t>
            </w: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14:paraId="781991D7" w14:textId="4DC6E4C1" w:rsidR="00984AD6" w:rsidRPr="00AC18A4" w:rsidRDefault="00984AD6" w:rsidP="00984AD6">
            <w:pPr>
              <w:widowControl w:val="0"/>
              <w:jc w:val="center"/>
              <w:rPr>
                <w:sz w:val="22"/>
                <w:szCs w:val="22"/>
                <w:lang w:val="en-GB"/>
              </w:rPr>
            </w:pPr>
            <w:r w:rsidRPr="00AC18A4">
              <w:rPr>
                <w:sz w:val="24"/>
                <w:szCs w:val="24"/>
                <w:lang w:val="en-GB"/>
              </w:rPr>
              <w:t>class</w:t>
            </w:r>
          </w:p>
        </w:tc>
        <w:tc>
          <w:tcPr>
            <w:tcW w:w="1493" w:type="dxa"/>
            <w:tcBorders>
              <w:top w:val="single" w:sz="4" w:space="0" w:color="000000"/>
              <w:left w:val="single" w:sz="4" w:space="0" w:color="000000"/>
              <w:bottom w:val="single" w:sz="4" w:space="0" w:color="000000"/>
              <w:right w:val="single" w:sz="4" w:space="0" w:color="000000"/>
            </w:tcBorders>
            <w:vAlign w:val="center"/>
          </w:tcPr>
          <w:p w14:paraId="07FCEF6D" w14:textId="3007B817" w:rsidR="00984AD6" w:rsidRPr="00AC18A4" w:rsidRDefault="00984AD6" w:rsidP="00984AD6">
            <w:pPr>
              <w:widowControl w:val="0"/>
              <w:jc w:val="center"/>
              <w:rPr>
                <w:sz w:val="22"/>
                <w:szCs w:val="22"/>
                <w:lang w:val="en-GB"/>
              </w:rPr>
            </w:pPr>
            <w:r w:rsidRPr="00AC18A4">
              <w:rPr>
                <w:sz w:val="24"/>
                <w:szCs w:val="24"/>
                <w:lang w:val="en-GB"/>
              </w:rPr>
              <w:t>laboratory</w:t>
            </w:r>
          </w:p>
        </w:tc>
        <w:tc>
          <w:tcPr>
            <w:tcW w:w="1229" w:type="dxa"/>
            <w:gridSpan w:val="2"/>
            <w:tcBorders>
              <w:top w:val="single" w:sz="4" w:space="0" w:color="000000"/>
              <w:left w:val="single" w:sz="4" w:space="0" w:color="000000"/>
              <w:bottom w:val="single" w:sz="4" w:space="0" w:color="000000"/>
              <w:right w:val="single" w:sz="4" w:space="0" w:color="000000"/>
            </w:tcBorders>
            <w:vAlign w:val="center"/>
          </w:tcPr>
          <w:p w14:paraId="0D79E811" w14:textId="0A12FC27" w:rsidR="00984AD6" w:rsidRPr="00AC18A4" w:rsidRDefault="00984AD6" w:rsidP="00984AD6">
            <w:pPr>
              <w:widowControl w:val="0"/>
              <w:jc w:val="center"/>
              <w:rPr>
                <w:sz w:val="22"/>
                <w:szCs w:val="22"/>
                <w:lang w:val="en-GB"/>
              </w:rPr>
            </w:pPr>
            <w:r w:rsidRPr="00AC18A4">
              <w:rPr>
                <w:sz w:val="24"/>
                <w:szCs w:val="24"/>
                <w:lang w:val="en-GB"/>
              </w:rPr>
              <w:t>project</w:t>
            </w:r>
          </w:p>
        </w:tc>
        <w:tc>
          <w:tcPr>
            <w:tcW w:w="1360" w:type="dxa"/>
            <w:tcBorders>
              <w:top w:val="single" w:sz="4" w:space="0" w:color="000000"/>
              <w:left w:val="single" w:sz="4" w:space="0" w:color="000000"/>
              <w:bottom w:val="single" w:sz="4" w:space="0" w:color="000000"/>
              <w:right w:val="single" w:sz="4" w:space="0" w:color="000000"/>
            </w:tcBorders>
            <w:vAlign w:val="center"/>
          </w:tcPr>
          <w:p w14:paraId="18C881E2" w14:textId="23861A75" w:rsidR="00984AD6" w:rsidRPr="00AC18A4" w:rsidRDefault="00984AD6" w:rsidP="00984AD6">
            <w:pPr>
              <w:widowControl w:val="0"/>
              <w:jc w:val="center"/>
              <w:rPr>
                <w:sz w:val="22"/>
                <w:szCs w:val="22"/>
                <w:lang w:val="en-GB"/>
              </w:rPr>
            </w:pPr>
            <w:r w:rsidRPr="00AC18A4">
              <w:rPr>
                <w:sz w:val="24"/>
                <w:szCs w:val="24"/>
                <w:lang w:val="en-GB"/>
              </w:rPr>
              <w:t>seminar</w:t>
            </w:r>
          </w:p>
        </w:tc>
        <w:tc>
          <w:tcPr>
            <w:tcW w:w="1356" w:type="dxa"/>
            <w:tcBorders>
              <w:top w:val="single" w:sz="4" w:space="0" w:color="000000"/>
              <w:left w:val="single" w:sz="4" w:space="0" w:color="000000"/>
              <w:bottom w:val="single" w:sz="4" w:space="0" w:color="000000"/>
              <w:right w:val="single" w:sz="12" w:space="0" w:color="000000"/>
            </w:tcBorders>
            <w:vAlign w:val="center"/>
          </w:tcPr>
          <w:p w14:paraId="5F2B8D4C" w14:textId="428B0CE2" w:rsidR="00984AD6" w:rsidRPr="00AC18A4" w:rsidRDefault="00984AD6" w:rsidP="00984AD6">
            <w:pPr>
              <w:widowControl w:val="0"/>
              <w:jc w:val="center"/>
              <w:rPr>
                <w:sz w:val="22"/>
                <w:szCs w:val="22"/>
                <w:lang w:val="en-GB"/>
              </w:rPr>
            </w:pPr>
            <w:r w:rsidRPr="00AC18A4">
              <w:rPr>
                <w:sz w:val="24"/>
                <w:szCs w:val="24"/>
                <w:lang w:val="en-GB"/>
              </w:rPr>
              <w:t>other (indicate)</w:t>
            </w:r>
          </w:p>
        </w:tc>
      </w:tr>
      <w:tr w:rsidR="00984AD6" w:rsidRPr="00AC18A4" w14:paraId="23ECF0F7" w14:textId="77777777" w:rsidTr="00984AD6">
        <w:trPr>
          <w:cantSplit/>
        </w:trPr>
        <w:tc>
          <w:tcPr>
            <w:tcW w:w="498" w:type="dxa"/>
            <w:vMerge/>
            <w:tcBorders>
              <w:top w:val="single" w:sz="4" w:space="0" w:color="000000"/>
              <w:left w:val="single" w:sz="12" w:space="0" w:color="000000"/>
              <w:bottom w:val="single" w:sz="12" w:space="0" w:color="000000"/>
              <w:right w:val="single" w:sz="4" w:space="0" w:color="000000"/>
            </w:tcBorders>
          </w:tcPr>
          <w:p w14:paraId="20C33A40" w14:textId="77777777" w:rsidR="00984AD6" w:rsidRPr="00AC18A4" w:rsidRDefault="00984AD6" w:rsidP="00984AD6">
            <w:pPr>
              <w:widowControl w:val="0"/>
              <w:rPr>
                <w:sz w:val="22"/>
                <w:szCs w:val="22"/>
                <w:lang w:val="en-GB"/>
              </w:rPr>
            </w:pPr>
          </w:p>
        </w:tc>
        <w:tc>
          <w:tcPr>
            <w:tcW w:w="1358" w:type="dxa"/>
            <w:tcBorders>
              <w:top w:val="single" w:sz="4" w:space="0" w:color="000000"/>
              <w:left w:val="single" w:sz="4" w:space="0" w:color="000000"/>
              <w:bottom w:val="single" w:sz="12" w:space="0" w:color="000000"/>
              <w:right w:val="single" w:sz="4" w:space="0" w:color="000000"/>
            </w:tcBorders>
          </w:tcPr>
          <w:p w14:paraId="7C9E779F" w14:textId="37D96B30" w:rsidR="00984AD6" w:rsidRPr="00AC18A4" w:rsidRDefault="00984AD6" w:rsidP="00984AD6">
            <w:pPr>
              <w:widowControl w:val="0"/>
              <w:rPr>
                <w:sz w:val="22"/>
                <w:szCs w:val="22"/>
                <w:lang w:val="en-GB"/>
              </w:rPr>
            </w:pPr>
            <w:r w:rsidRPr="00AC18A4">
              <w:rPr>
                <w:sz w:val="24"/>
                <w:szCs w:val="24"/>
                <w:lang w:val="en-GB"/>
              </w:rPr>
              <w:t>Course load (hrs)</w:t>
            </w:r>
          </w:p>
        </w:tc>
        <w:tc>
          <w:tcPr>
            <w:tcW w:w="1356" w:type="dxa"/>
            <w:tcBorders>
              <w:top w:val="single" w:sz="4" w:space="0" w:color="000000"/>
              <w:left w:val="single" w:sz="4" w:space="0" w:color="000000"/>
              <w:bottom w:val="single" w:sz="12" w:space="0" w:color="000000"/>
              <w:right w:val="single" w:sz="4" w:space="0" w:color="000000"/>
            </w:tcBorders>
            <w:vAlign w:val="center"/>
          </w:tcPr>
          <w:p w14:paraId="66600ED0" w14:textId="77777777" w:rsidR="00984AD6" w:rsidRPr="00AC18A4" w:rsidRDefault="00984AD6" w:rsidP="00984AD6">
            <w:pPr>
              <w:widowControl w:val="0"/>
              <w:jc w:val="center"/>
              <w:rPr>
                <w:b/>
                <w:sz w:val="22"/>
                <w:szCs w:val="22"/>
                <w:lang w:val="en-GB"/>
              </w:rPr>
            </w:pPr>
            <w:r w:rsidRPr="00AC18A4">
              <w:rPr>
                <w:b/>
                <w:sz w:val="22"/>
                <w:szCs w:val="22"/>
                <w:lang w:val="en-GB"/>
              </w:rPr>
              <w:t>15</w:t>
            </w:r>
          </w:p>
        </w:tc>
        <w:tc>
          <w:tcPr>
            <w:tcW w:w="1358" w:type="dxa"/>
            <w:gridSpan w:val="2"/>
            <w:tcBorders>
              <w:top w:val="single" w:sz="4" w:space="0" w:color="000000"/>
              <w:left w:val="single" w:sz="4" w:space="0" w:color="000000"/>
              <w:bottom w:val="single" w:sz="12" w:space="0" w:color="000000"/>
              <w:right w:val="single" w:sz="4" w:space="0" w:color="000000"/>
            </w:tcBorders>
            <w:vAlign w:val="center"/>
          </w:tcPr>
          <w:p w14:paraId="0E252BBD" w14:textId="77777777" w:rsidR="00984AD6" w:rsidRPr="00AC18A4" w:rsidRDefault="00984AD6" w:rsidP="00984AD6">
            <w:pPr>
              <w:widowControl w:val="0"/>
              <w:jc w:val="center"/>
              <w:rPr>
                <w:b/>
                <w:sz w:val="22"/>
                <w:szCs w:val="22"/>
                <w:lang w:val="en-GB"/>
              </w:rPr>
            </w:pPr>
            <w:r w:rsidRPr="00AC18A4">
              <w:rPr>
                <w:b/>
                <w:sz w:val="22"/>
                <w:szCs w:val="22"/>
                <w:lang w:val="en-GB"/>
              </w:rPr>
              <w:t>7</w:t>
            </w:r>
          </w:p>
        </w:tc>
        <w:tc>
          <w:tcPr>
            <w:tcW w:w="1493" w:type="dxa"/>
            <w:tcBorders>
              <w:top w:val="single" w:sz="4" w:space="0" w:color="000000"/>
              <w:left w:val="single" w:sz="4" w:space="0" w:color="000000"/>
              <w:bottom w:val="single" w:sz="12" w:space="0" w:color="000000"/>
              <w:right w:val="single" w:sz="4" w:space="0" w:color="000000"/>
            </w:tcBorders>
            <w:vAlign w:val="center"/>
          </w:tcPr>
          <w:p w14:paraId="430BB3E6" w14:textId="77777777" w:rsidR="00984AD6" w:rsidRPr="00AC18A4" w:rsidRDefault="00984AD6" w:rsidP="00984AD6">
            <w:pPr>
              <w:widowControl w:val="0"/>
              <w:jc w:val="center"/>
              <w:rPr>
                <w:b/>
                <w:sz w:val="22"/>
                <w:szCs w:val="22"/>
                <w:lang w:val="en-GB"/>
              </w:rPr>
            </w:pPr>
            <w:r w:rsidRPr="00AC18A4">
              <w:rPr>
                <w:b/>
                <w:sz w:val="22"/>
                <w:szCs w:val="22"/>
                <w:lang w:val="en-GB"/>
              </w:rPr>
              <w:t>8</w:t>
            </w:r>
          </w:p>
        </w:tc>
        <w:tc>
          <w:tcPr>
            <w:tcW w:w="1229" w:type="dxa"/>
            <w:gridSpan w:val="2"/>
            <w:tcBorders>
              <w:top w:val="single" w:sz="4" w:space="0" w:color="000000"/>
              <w:left w:val="single" w:sz="4" w:space="0" w:color="000000"/>
              <w:bottom w:val="single" w:sz="12" w:space="0" w:color="000000"/>
              <w:right w:val="single" w:sz="4" w:space="0" w:color="000000"/>
            </w:tcBorders>
            <w:vAlign w:val="center"/>
          </w:tcPr>
          <w:p w14:paraId="330147E9" w14:textId="77777777" w:rsidR="00984AD6" w:rsidRPr="00AC18A4" w:rsidRDefault="00984AD6" w:rsidP="00984AD6">
            <w:pPr>
              <w:widowControl w:val="0"/>
              <w:jc w:val="center"/>
              <w:rPr>
                <w:b/>
                <w:sz w:val="22"/>
                <w:szCs w:val="22"/>
                <w:lang w:val="en-GB"/>
              </w:rPr>
            </w:pPr>
          </w:p>
        </w:tc>
        <w:tc>
          <w:tcPr>
            <w:tcW w:w="1360" w:type="dxa"/>
            <w:tcBorders>
              <w:top w:val="single" w:sz="4" w:space="0" w:color="000000"/>
              <w:left w:val="single" w:sz="4" w:space="0" w:color="000000"/>
              <w:bottom w:val="single" w:sz="12" w:space="0" w:color="000000"/>
              <w:right w:val="single" w:sz="4" w:space="0" w:color="000000"/>
            </w:tcBorders>
            <w:vAlign w:val="center"/>
          </w:tcPr>
          <w:p w14:paraId="533088D0" w14:textId="77777777" w:rsidR="00984AD6" w:rsidRPr="00AC18A4" w:rsidRDefault="00984AD6" w:rsidP="00984AD6">
            <w:pPr>
              <w:widowControl w:val="0"/>
              <w:jc w:val="center"/>
              <w:rPr>
                <w:b/>
                <w:sz w:val="22"/>
                <w:szCs w:val="22"/>
                <w:lang w:val="en-GB"/>
              </w:rPr>
            </w:pPr>
          </w:p>
        </w:tc>
        <w:tc>
          <w:tcPr>
            <w:tcW w:w="1356" w:type="dxa"/>
            <w:tcBorders>
              <w:top w:val="single" w:sz="4" w:space="0" w:color="000000"/>
              <w:left w:val="single" w:sz="4" w:space="0" w:color="000000"/>
              <w:bottom w:val="single" w:sz="12" w:space="0" w:color="000000"/>
              <w:right w:val="single" w:sz="12" w:space="0" w:color="000000"/>
            </w:tcBorders>
            <w:vAlign w:val="center"/>
          </w:tcPr>
          <w:p w14:paraId="07FD853C" w14:textId="77777777" w:rsidR="00984AD6" w:rsidRPr="00AC18A4" w:rsidRDefault="00984AD6" w:rsidP="00984AD6">
            <w:pPr>
              <w:widowControl w:val="0"/>
              <w:jc w:val="center"/>
              <w:rPr>
                <w:b/>
                <w:sz w:val="22"/>
                <w:szCs w:val="22"/>
                <w:lang w:val="en-GB"/>
              </w:rPr>
            </w:pPr>
          </w:p>
        </w:tc>
      </w:tr>
    </w:tbl>
    <w:p w14:paraId="53E506FA" w14:textId="77777777" w:rsidR="00ED2DA9" w:rsidRPr="00AC18A4" w:rsidRDefault="00ED2DA9">
      <w:pPr>
        <w:rPr>
          <w:sz w:val="22"/>
          <w:szCs w:val="22"/>
          <w:lang w:val="en-GB"/>
        </w:rPr>
      </w:pPr>
    </w:p>
    <w:tbl>
      <w:tblPr>
        <w:tblW w:w="10008" w:type="dxa"/>
        <w:tblInd w:w="-38" w:type="dxa"/>
        <w:tblLayout w:type="fixed"/>
        <w:tblCellMar>
          <w:left w:w="70" w:type="dxa"/>
          <w:right w:w="70" w:type="dxa"/>
        </w:tblCellMar>
        <w:tblLook w:val="01E0" w:firstRow="1" w:lastRow="1" w:firstColumn="1" w:lastColumn="1" w:noHBand="0" w:noVBand="0"/>
      </w:tblPr>
      <w:tblGrid>
        <w:gridCol w:w="2988"/>
        <w:gridCol w:w="7020"/>
      </w:tblGrid>
      <w:tr w:rsidR="00ED2DA9" w:rsidRPr="00C15E58" w14:paraId="515AFD9C" w14:textId="77777777">
        <w:tc>
          <w:tcPr>
            <w:tcW w:w="2988" w:type="dxa"/>
            <w:tcBorders>
              <w:top w:val="single" w:sz="12" w:space="0" w:color="000000"/>
              <w:left w:val="single" w:sz="12" w:space="0" w:color="000000"/>
              <w:bottom w:val="single" w:sz="4" w:space="0" w:color="000000"/>
              <w:right w:val="single" w:sz="4" w:space="0" w:color="000000"/>
            </w:tcBorders>
            <w:vAlign w:val="center"/>
          </w:tcPr>
          <w:p w14:paraId="14497718" w14:textId="237007DF" w:rsidR="00ED2DA9" w:rsidRPr="00AC18A4" w:rsidRDefault="00984AD6">
            <w:pPr>
              <w:widowControl w:val="0"/>
              <w:rPr>
                <w:sz w:val="22"/>
                <w:szCs w:val="22"/>
                <w:lang w:val="en-GB"/>
              </w:rPr>
            </w:pPr>
            <w:r w:rsidRPr="00AC18A4">
              <w:rPr>
                <w:lang w:val="en-GB"/>
              </w:rPr>
              <w:t>Course/Module coordinator</w:t>
            </w:r>
          </w:p>
        </w:tc>
        <w:tc>
          <w:tcPr>
            <w:tcW w:w="7019" w:type="dxa"/>
            <w:tcBorders>
              <w:top w:val="single" w:sz="12" w:space="0" w:color="000000"/>
              <w:left w:val="single" w:sz="4" w:space="0" w:color="000000"/>
              <w:bottom w:val="single" w:sz="4" w:space="0" w:color="000000"/>
              <w:right w:val="single" w:sz="12" w:space="0" w:color="000000"/>
            </w:tcBorders>
            <w:vAlign w:val="center"/>
          </w:tcPr>
          <w:p w14:paraId="616A9820" w14:textId="77777777" w:rsidR="00ED2DA9" w:rsidRPr="00AC18A4" w:rsidRDefault="00081040">
            <w:pPr>
              <w:widowControl w:val="0"/>
              <w:rPr>
                <w:b/>
                <w:sz w:val="22"/>
                <w:szCs w:val="22"/>
                <w:lang w:val="en-GB"/>
              </w:rPr>
            </w:pPr>
            <w:r w:rsidRPr="00AC18A4">
              <w:rPr>
                <w:b/>
                <w:sz w:val="22"/>
                <w:szCs w:val="22"/>
                <w:lang w:val="en-GB"/>
              </w:rPr>
              <w:t xml:space="preserve">prof. dr </w:t>
            </w:r>
            <w:r w:rsidR="00D80E4D" w:rsidRPr="00AC18A4">
              <w:rPr>
                <w:b/>
                <w:sz w:val="22"/>
                <w:szCs w:val="22"/>
                <w:lang w:val="en-GB"/>
              </w:rPr>
              <w:t xml:space="preserve">hab. </w:t>
            </w:r>
            <w:proofErr w:type="spellStart"/>
            <w:r w:rsidR="00D80E4D" w:rsidRPr="00AC18A4">
              <w:rPr>
                <w:b/>
                <w:sz w:val="22"/>
                <w:szCs w:val="22"/>
                <w:lang w:val="en-GB"/>
              </w:rPr>
              <w:t>inż</w:t>
            </w:r>
            <w:proofErr w:type="spellEnd"/>
            <w:r w:rsidR="00D80E4D" w:rsidRPr="00AC18A4">
              <w:rPr>
                <w:b/>
                <w:sz w:val="22"/>
                <w:szCs w:val="22"/>
                <w:lang w:val="en-GB"/>
              </w:rPr>
              <w:t xml:space="preserve">. Waldemar </w:t>
            </w:r>
            <w:proofErr w:type="spellStart"/>
            <w:r w:rsidR="00D80E4D" w:rsidRPr="00AC18A4">
              <w:rPr>
                <w:b/>
                <w:sz w:val="22"/>
                <w:szCs w:val="22"/>
                <w:lang w:val="en-GB"/>
              </w:rPr>
              <w:t>Wardencki</w:t>
            </w:r>
            <w:proofErr w:type="spellEnd"/>
          </w:p>
        </w:tc>
      </w:tr>
      <w:tr w:rsidR="00ED2DA9" w:rsidRPr="00C15E58" w14:paraId="4886E726" w14:textId="77777777">
        <w:tc>
          <w:tcPr>
            <w:tcW w:w="2988" w:type="dxa"/>
            <w:tcBorders>
              <w:top w:val="single" w:sz="4" w:space="0" w:color="000000"/>
              <w:left w:val="single" w:sz="12" w:space="0" w:color="000000"/>
              <w:bottom w:val="single" w:sz="4" w:space="0" w:color="000000"/>
              <w:right w:val="single" w:sz="4" w:space="0" w:color="000000"/>
            </w:tcBorders>
            <w:vAlign w:val="center"/>
          </w:tcPr>
          <w:p w14:paraId="2675BD67" w14:textId="0639D591" w:rsidR="00ED2DA9" w:rsidRPr="00AC18A4" w:rsidRDefault="00984AD6" w:rsidP="00984AD6">
            <w:pPr>
              <w:widowControl w:val="0"/>
              <w:rPr>
                <w:sz w:val="22"/>
                <w:szCs w:val="22"/>
                <w:lang w:val="en-GB"/>
              </w:rPr>
            </w:pPr>
            <w:r w:rsidRPr="00AC18A4">
              <w:rPr>
                <w:lang w:val="en-GB"/>
              </w:rPr>
              <w:t>Lecturer</w:t>
            </w:r>
          </w:p>
        </w:tc>
        <w:tc>
          <w:tcPr>
            <w:tcW w:w="7019" w:type="dxa"/>
            <w:tcBorders>
              <w:top w:val="single" w:sz="4" w:space="0" w:color="000000"/>
              <w:left w:val="single" w:sz="4" w:space="0" w:color="000000"/>
              <w:bottom w:val="single" w:sz="4" w:space="0" w:color="000000"/>
              <w:right w:val="single" w:sz="12" w:space="0" w:color="000000"/>
            </w:tcBorders>
            <w:vAlign w:val="center"/>
          </w:tcPr>
          <w:p w14:paraId="0DEFEDEA" w14:textId="77777777" w:rsidR="00ED2DA9" w:rsidRPr="00AC18A4" w:rsidRDefault="00081040">
            <w:pPr>
              <w:widowControl w:val="0"/>
              <w:rPr>
                <w:b/>
                <w:bCs/>
                <w:sz w:val="22"/>
                <w:szCs w:val="22"/>
                <w:lang w:val="en-GB"/>
              </w:rPr>
            </w:pPr>
            <w:r w:rsidRPr="00AC18A4">
              <w:rPr>
                <w:b/>
                <w:bCs/>
                <w:sz w:val="22"/>
                <w:szCs w:val="22"/>
                <w:lang w:val="en-GB"/>
              </w:rPr>
              <w:t xml:space="preserve">prof. dr </w:t>
            </w:r>
            <w:r w:rsidR="00D80E4D" w:rsidRPr="00AC18A4">
              <w:rPr>
                <w:b/>
                <w:bCs/>
                <w:sz w:val="22"/>
                <w:szCs w:val="22"/>
                <w:lang w:val="en-GB"/>
              </w:rPr>
              <w:t xml:space="preserve">hab. </w:t>
            </w:r>
            <w:proofErr w:type="spellStart"/>
            <w:r w:rsidR="00D80E4D" w:rsidRPr="00AC18A4">
              <w:rPr>
                <w:b/>
                <w:bCs/>
                <w:sz w:val="22"/>
                <w:szCs w:val="22"/>
                <w:lang w:val="en-GB"/>
              </w:rPr>
              <w:t>inż</w:t>
            </w:r>
            <w:proofErr w:type="spellEnd"/>
            <w:r w:rsidR="00D80E4D" w:rsidRPr="00AC18A4">
              <w:rPr>
                <w:b/>
                <w:bCs/>
                <w:sz w:val="22"/>
                <w:szCs w:val="22"/>
                <w:lang w:val="en-GB"/>
              </w:rPr>
              <w:t xml:space="preserve">. Waldemar </w:t>
            </w:r>
            <w:proofErr w:type="spellStart"/>
            <w:r w:rsidR="00D80E4D" w:rsidRPr="00AC18A4">
              <w:rPr>
                <w:b/>
                <w:bCs/>
                <w:sz w:val="22"/>
                <w:szCs w:val="22"/>
                <w:lang w:val="en-GB"/>
              </w:rPr>
              <w:t>Wardencki</w:t>
            </w:r>
            <w:proofErr w:type="spellEnd"/>
          </w:p>
        </w:tc>
      </w:tr>
      <w:tr w:rsidR="00ED2DA9" w:rsidRPr="00C15E58" w14:paraId="7E1E4B45" w14:textId="77777777">
        <w:tc>
          <w:tcPr>
            <w:tcW w:w="2988" w:type="dxa"/>
            <w:tcBorders>
              <w:top w:val="single" w:sz="4" w:space="0" w:color="000000"/>
              <w:left w:val="single" w:sz="12" w:space="0" w:color="000000"/>
              <w:bottom w:val="single" w:sz="4" w:space="0" w:color="000000"/>
              <w:right w:val="single" w:sz="4" w:space="0" w:color="000000"/>
            </w:tcBorders>
            <w:vAlign w:val="center"/>
          </w:tcPr>
          <w:p w14:paraId="7A5E7F08" w14:textId="636DD018" w:rsidR="00ED2DA9" w:rsidRPr="00AC18A4" w:rsidRDefault="00984AD6">
            <w:pPr>
              <w:widowControl w:val="0"/>
              <w:spacing w:before="120" w:after="120"/>
              <w:rPr>
                <w:sz w:val="22"/>
                <w:szCs w:val="22"/>
                <w:lang w:val="en-GB"/>
              </w:rPr>
            </w:pPr>
            <w:r w:rsidRPr="00AC18A4">
              <w:rPr>
                <w:lang w:val="en-GB"/>
              </w:rPr>
              <w:t>Course/Module objective</w:t>
            </w:r>
          </w:p>
        </w:tc>
        <w:tc>
          <w:tcPr>
            <w:tcW w:w="7019" w:type="dxa"/>
            <w:tcBorders>
              <w:top w:val="single" w:sz="4" w:space="0" w:color="000000"/>
              <w:left w:val="single" w:sz="4" w:space="0" w:color="000000"/>
              <w:bottom w:val="single" w:sz="4" w:space="0" w:color="000000"/>
              <w:right w:val="single" w:sz="12" w:space="0" w:color="000000"/>
            </w:tcBorders>
            <w:vAlign w:val="center"/>
          </w:tcPr>
          <w:p w14:paraId="2FFE5668" w14:textId="650B2B61" w:rsidR="00AC5AF5" w:rsidRPr="00AC18A4" w:rsidRDefault="00AC5AF5" w:rsidP="00AC5AF5">
            <w:pPr>
              <w:widowControl w:val="0"/>
              <w:jc w:val="both"/>
              <w:rPr>
                <w:bCs/>
                <w:sz w:val="22"/>
                <w:szCs w:val="22"/>
                <w:lang w:val="en-GB"/>
              </w:rPr>
            </w:pPr>
            <w:r w:rsidRPr="00AC18A4">
              <w:rPr>
                <w:bCs/>
                <w:sz w:val="22"/>
                <w:szCs w:val="22"/>
                <w:lang w:val="en-GB"/>
              </w:rPr>
              <w:t>Familiarizing students with  properties of chemical substances, with particular emphasis on understanding the function and effectiveness of chemical substances as components of cosmetic agents used in cosmetics and cosmetology, as well as basic concepts and laws of chemistry.</w:t>
            </w:r>
          </w:p>
          <w:p w14:paraId="2480D955" w14:textId="625B5650" w:rsidR="00B26D6E" w:rsidRPr="00AC18A4" w:rsidRDefault="00AC5AF5" w:rsidP="00AC5AF5">
            <w:pPr>
              <w:widowControl w:val="0"/>
              <w:jc w:val="both"/>
              <w:rPr>
                <w:bCs/>
                <w:sz w:val="22"/>
                <w:szCs w:val="22"/>
                <w:lang w:val="en-GB"/>
              </w:rPr>
            </w:pPr>
            <w:r w:rsidRPr="00AC18A4">
              <w:rPr>
                <w:bCs/>
                <w:sz w:val="22"/>
                <w:szCs w:val="22"/>
                <w:lang w:val="en-GB"/>
              </w:rPr>
              <w:t>Familiarizing students with basic laboratory techniques and methods in the field of inorganic and organic chemistry.</w:t>
            </w:r>
          </w:p>
        </w:tc>
      </w:tr>
      <w:tr w:rsidR="00ED2DA9" w:rsidRPr="00AC18A4" w14:paraId="65844E57" w14:textId="77777777">
        <w:tc>
          <w:tcPr>
            <w:tcW w:w="2988" w:type="dxa"/>
            <w:tcBorders>
              <w:top w:val="single" w:sz="4" w:space="0" w:color="000000"/>
              <w:left w:val="single" w:sz="12" w:space="0" w:color="000000"/>
              <w:bottom w:val="single" w:sz="12" w:space="0" w:color="000000"/>
              <w:right w:val="single" w:sz="4" w:space="0" w:color="000000"/>
            </w:tcBorders>
            <w:vAlign w:val="center"/>
          </w:tcPr>
          <w:p w14:paraId="6B3A9B83" w14:textId="008DE671" w:rsidR="00ED2DA9" w:rsidRPr="00AC18A4" w:rsidRDefault="00984AD6">
            <w:pPr>
              <w:widowControl w:val="0"/>
              <w:spacing w:before="120" w:after="120"/>
              <w:rPr>
                <w:sz w:val="22"/>
                <w:szCs w:val="22"/>
                <w:lang w:val="en-GB"/>
              </w:rPr>
            </w:pPr>
            <w:r w:rsidRPr="00AC18A4">
              <w:rPr>
                <w:lang w:val="en-GB"/>
              </w:rPr>
              <w:t>Course/Module entry requirements</w:t>
            </w:r>
          </w:p>
        </w:tc>
        <w:tc>
          <w:tcPr>
            <w:tcW w:w="7019" w:type="dxa"/>
            <w:tcBorders>
              <w:top w:val="single" w:sz="4" w:space="0" w:color="000000"/>
              <w:left w:val="single" w:sz="4" w:space="0" w:color="000000"/>
              <w:bottom w:val="single" w:sz="12" w:space="0" w:color="000000"/>
              <w:right w:val="single" w:sz="12" w:space="0" w:color="000000"/>
            </w:tcBorders>
            <w:vAlign w:val="center"/>
          </w:tcPr>
          <w:p w14:paraId="426CDDC3" w14:textId="77777777" w:rsidR="00ED2DA9" w:rsidRPr="00AC18A4" w:rsidRDefault="00ED2DA9">
            <w:pPr>
              <w:widowControl w:val="0"/>
              <w:rPr>
                <w:sz w:val="22"/>
                <w:szCs w:val="22"/>
                <w:lang w:val="en-GB"/>
              </w:rPr>
            </w:pPr>
          </w:p>
        </w:tc>
      </w:tr>
    </w:tbl>
    <w:p w14:paraId="1FBE4AE8" w14:textId="77777777" w:rsidR="00ED2DA9" w:rsidRPr="00AC18A4" w:rsidRDefault="00ED2DA9">
      <w:pPr>
        <w:rPr>
          <w:sz w:val="22"/>
          <w:szCs w:val="22"/>
          <w:lang w:val="en-GB"/>
        </w:rPr>
      </w:pPr>
    </w:p>
    <w:tbl>
      <w:tblPr>
        <w:tblW w:w="10031" w:type="dxa"/>
        <w:tblInd w:w="-38" w:type="dxa"/>
        <w:tblLayout w:type="fixed"/>
        <w:tblCellMar>
          <w:left w:w="70" w:type="dxa"/>
          <w:right w:w="70" w:type="dxa"/>
        </w:tblCellMar>
        <w:tblLook w:val="01E0" w:firstRow="1" w:lastRow="1" w:firstColumn="1" w:lastColumn="1" w:noHBand="0" w:noVBand="0"/>
      </w:tblPr>
      <w:tblGrid>
        <w:gridCol w:w="1101"/>
        <w:gridCol w:w="7371"/>
        <w:gridCol w:w="1559"/>
      </w:tblGrid>
      <w:tr w:rsidR="00ED2DA9" w:rsidRPr="00AC18A4" w14:paraId="26BD31E8" w14:textId="77777777">
        <w:trPr>
          <w:cantSplit/>
        </w:trPr>
        <w:tc>
          <w:tcPr>
            <w:tcW w:w="10031" w:type="dxa"/>
            <w:gridSpan w:val="3"/>
            <w:tcBorders>
              <w:top w:val="single" w:sz="12" w:space="0" w:color="000000"/>
              <w:left w:val="single" w:sz="12" w:space="0" w:color="000000"/>
              <w:right w:val="single" w:sz="12" w:space="0" w:color="000000"/>
            </w:tcBorders>
            <w:vAlign w:val="center"/>
          </w:tcPr>
          <w:p w14:paraId="624C5DF4" w14:textId="6FF198FB" w:rsidR="00ED2DA9" w:rsidRPr="00AC18A4" w:rsidRDefault="00984AD6">
            <w:pPr>
              <w:widowControl w:val="0"/>
              <w:jc w:val="center"/>
              <w:rPr>
                <w:sz w:val="22"/>
                <w:szCs w:val="22"/>
                <w:lang w:val="en-GB"/>
              </w:rPr>
            </w:pPr>
            <w:r w:rsidRPr="00AC18A4">
              <w:rPr>
                <w:b/>
                <w:sz w:val="22"/>
                <w:szCs w:val="22"/>
                <w:lang w:val="en-GB"/>
              </w:rPr>
              <w:t>LEARNING OUTCOMES</w:t>
            </w:r>
          </w:p>
        </w:tc>
      </w:tr>
      <w:tr w:rsidR="00984AD6" w:rsidRPr="00C15E58" w14:paraId="748974D6" w14:textId="77777777">
        <w:trPr>
          <w:cantSplit/>
        </w:trPr>
        <w:tc>
          <w:tcPr>
            <w:tcW w:w="1101" w:type="dxa"/>
            <w:tcBorders>
              <w:top w:val="single" w:sz="12" w:space="0" w:color="000000"/>
              <w:left w:val="single" w:sz="12" w:space="0" w:color="000000"/>
              <w:right w:val="single" w:sz="4" w:space="0" w:color="000000"/>
            </w:tcBorders>
            <w:vAlign w:val="center"/>
          </w:tcPr>
          <w:p w14:paraId="43306A12" w14:textId="1B8266B5" w:rsidR="00984AD6" w:rsidRPr="00AC18A4" w:rsidRDefault="00984AD6" w:rsidP="00984AD6">
            <w:pPr>
              <w:widowControl w:val="0"/>
              <w:rPr>
                <w:sz w:val="22"/>
                <w:szCs w:val="22"/>
                <w:lang w:val="en-GB"/>
              </w:rPr>
            </w:pPr>
            <w:r w:rsidRPr="00AC18A4">
              <w:rPr>
                <w:sz w:val="24"/>
                <w:szCs w:val="24"/>
                <w:lang w:val="en-GB"/>
              </w:rPr>
              <w:t>Learning outcome/ group of outcomes number</w:t>
            </w:r>
          </w:p>
        </w:tc>
        <w:tc>
          <w:tcPr>
            <w:tcW w:w="7371" w:type="dxa"/>
            <w:tcBorders>
              <w:top w:val="single" w:sz="12" w:space="0" w:color="000000"/>
              <w:left w:val="single" w:sz="4" w:space="0" w:color="000000"/>
            </w:tcBorders>
            <w:vAlign w:val="center"/>
          </w:tcPr>
          <w:p w14:paraId="336217BF" w14:textId="5ABA842A" w:rsidR="00984AD6" w:rsidRPr="00AC18A4" w:rsidRDefault="00984AD6" w:rsidP="00984AD6">
            <w:pPr>
              <w:widowControl w:val="0"/>
              <w:jc w:val="center"/>
              <w:rPr>
                <w:sz w:val="22"/>
                <w:szCs w:val="22"/>
                <w:lang w:val="en-GB"/>
              </w:rPr>
            </w:pPr>
            <w:r w:rsidRPr="00AC18A4">
              <w:rPr>
                <w:sz w:val="24"/>
                <w:szCs w:val="24"/>
                <w:lang w:val="en-GB"/>
              </w:rPr>
              <w:t>Learning outcome description</w:t>
            </w:r>
          </w:p>
        </w:tc>
        <w:tc>
          <w:tcPr>
            <w:tcW w:w="1559" w:type="dxa"/>
            <w:tcBorders>
              <w:top w:val="single" w:sz="12" w:space="0" w:color="000000"/>
              <w:left w:val="single" w:sz="4" w:space="0" w:color="000000"/>
              <w:bottom w:val="single" w:sz="4" w:space="0" w:color="000000"/>
              <w:right w:val="single" w:sz="12" w:space="0" w:color="000000"/>
            </w:tcBorders>
            <w:vAlign w:val="center"/>
          </w:tcPr>
          <w:p w14:paraId="0A30285F" w14:textId="36964CAA" w:rsidR="00984AD6" w:rsidRPr="00AC18A4" w:rsidRDefault="00984AD6" w:rsidP="00984AD6">
            <w:pPr>
              <w:widowControl w:val="0"/>
              <w:jc w:val="center"/>
              <w:rPr>
                <w:sz w:val="22"/>
                <w:szCs w:val="22"/>
                <w:lang w:val="en-GB"/>
              </w:rPr>
            </w:pPr>
            <w:r w:rsidRPr="00AC18A4">
              <w:rPr>
                <w:sz w:val="24"/>
                <w:szCs w:val="24"/>
                <w:lang w:val="en-GB"/>
              </w:rPr>
              <w:t>Study programme learning outcome code</w:t>
            </w:r>
          </w:p>
        </w:tc>
      </w:tr>
      <w:tr w:rsidR="00ED2DA9" w:rsidRPr="00AC18A4" w14:paraId="3392B9C0" w14:textId="77777777">
        <w:trPr>
          <w:cantSplit/>
        </w:trPr>
        <w:tc>
          <w:tcPr>
            <w:tcW w:w="1101" w:type="dxa"/>
            <w:tcBorders>
              <w:top w:val="single" w:sz="4" w:space="0" w:color="000000"/>
              <w:left w:val="single" w:sz="12" w:space="0" w:color="000000"/>
              <w:bottom w:val="single" w:sz="4" w:space="0" w:color="000000"/>
              <w:right w:val="single" w:sz="4" w:space="0" w:color="000000"/>
            </w:tcBorders>
            <w:vAlign w:val="center"/>
          </w:tcPr>
          <w:p w14:paraId="58543C03" w14:textId="77777777" w:rsidR="00ED2DA9" w:rsidRPr="00AC18A4" w:rsidRDefault="00042761" w:rsidP="00081040">
            <w:pPr>
              <w:widowControl w:val="0"/>
              <w:jc w:val="center"/>
              <w:rPr>
                <w:sz w:val="22"/>
                <w:szCs w:val="22"/>
                <w:lang w:val="en-GB"/>
              </w:rPr>
            </w:pPr>
            <w:r w:rsidRPr="00AC18A4">
              <w:rPr>
                <w:sz w:val="22"/>
                <w:szCs w:val="22"/>
                <w:lang w:val="en-GB"/>
              </w:rPr>
              <w:t>01</w:t>
            </w:r>
          </w:p>
        </w:tc>
        <w:tc>
          <w:tcPr>
            <w:tcW w:w="7371" w:type="dxa"/>
            <w:tcBorders>
              <w:top w:val="single" w:sz="4" w:space="0" w:color="000000"/>
              <w:left w:val="single" w:sz="4" w:space="0" w:color="000000"/>
              <w:bottom w:val="single" w:sz="4" w:space="0" w:color="000000"/>
            </w:tcBorders>
          </w:tcPr>
          <w:p w14:paraId="328F2C1D" w14:textId="61F0B5F9" w:rsidR="00ED2DA9" w:rsidRPr="00AC18A4" w:rsidRDefault="003346AB">
            <w:pPr>
              <w:widowControl w:val="0"/>
              <w:jc w:val="both"/>
              <w:rPr>
                <w:sz w:val="22"/>
                <w:szCs w:val="22"/>
                <w:lang w:val="en-GB"/>
              </w:rPr>
            </w:pPr>
            <w:r w:rsidRPr="00AC18A4">
              <w:rPr>
                <w:sz w:val="22"/>
                <w:szCs w:val="22"/>
                <w:lang w:val="en-GB"/>
              </w:rPr>
              <w:t>Knows the basics of general, inorganic and organic chemistry</w:t>
            </w:r>
          </w:p>
        </w:tc>
        <w:tc>
          <w:tcPr>
            <w:tcW w:w="1559" w:type="dxa"/>
            <w:tcBorders>
              <w:top w:val="single" w:sz="4" w:space="0" w:color="000000"/>
              <w:left w:val="single" w:sz="4" w:space="0" w:color="000000"/>
              <w:bottom w:val="single" w:sz="4" w:space="0" w:color="000000"/>
              <w:right w:val="single" w:sz="12" w:space="0" w:color="000000"/>
            </w:tcBorders>
            <w:vAlign w:val="center"/>
          </w:tcPr>
          <w:p w14:paraId="399C1307" w14:textId="77777777" w:rsidR="00ED2DA9" w:rsidRPr="00AC18A4" w:rsidRDefault="003C696F">
            <w:pPr>
              <w:widowControl w:val="0"/>
              <w:jc w:val="center"/>
              <w:rPr>
                <w:sz w:val="22"/>
                <w:szCs w:val="22"/>
                <w:lang w:val="en-GB"/>
              </w:rPr>
            </w:pPr>
            <w:r w:rsidRPr="00AC18A4">
              <w:rPr>
                <w:sz w:val="22"/>
                <w:szCs w:val="22"/>
                <w:lang w:val="en-GB"/>
              </w:rPr>
              <w:t>K_W03</w:t>
            </w:r>
          </w:p>
        </w:tc>
      </w:tr>
      <w:tr w:rsidR="00ED2DA9" w:rsidRPr="00AC18A4" w14:paraId="1073FF2F" w14:textId="77777777">
        <w:trPr>
          <w:cantSplit/>
        </w:trPr>
        <w:tc>
          <w:tcPr>
            <w:tcW w:w="1101" w:type="dxa"/>
            <w:tcBorders>
              <w:top w:val="single" w:sz="4" w:space="0" w:color="000000"/>
              <w:left w:val="single" w:sz="12" w:space="0" w:color="000000"/>
              <w:bottom w:val="single" w:sz="4" w:space="0" w:color="000000"/>
              <w:right w:val="single" w:sz="4" w:space="0" w:color="000000"/>
            </w:tcBorders>
            <w:vAlign w:val="center"/>
          </w:tcPr>
          <w:p w14:paraId="1EECDC29" w14:textId="77777777" w:rsidR="00ED2DA9" w:rsidRPr="00AC18A4" w:rsidRDefault="00042761">
            <w:pPr>
              <w:widowControl w:val="0"/>
              <w:jc w:val="center"/>
              <w:rPr>
                <w:sz w:val="22"/>
                <w:szCs w:val="22"/>
                <w:lang w:val="en-GB"/>
              </w:rPr>
            </w:pPr>
            <w:r w:rsidRPr="00AC18A4">
              <w:rPr>
                <w:sz w:val="22"/>
                <w:szCs w:val="22"/>
                <w:lang w:val="en-GB"/>
              </w:rPr>
              <w:t>02</w:t>
            </w:r>
          </w:p>
        </w:tc>
        <w:tc>
          <w:tcPr>
            <w:tcW w:w="7371" w:type="dxa"/>
            <w:tcBorders>
              <w:top w:val="single" w:sz="4" w:space="0" w:color="000000"/>
              <w:left w:val="single" w:sz="4" w:space="0" w:color="000000"/>
              <w:bottom w:val="single" w:sz="4" w:space="0" w:color="000000"/>
            </w:tcBorders>
          </w:tcPr>
          <w:p w14:paraId="7FC6C976" w14:textId="724EEC3B" w:rsidR="00ED2DA9" w:rsidRPr="00AC18A4" w:rsidRDefault="003346AB">
            <w:pPr>
              <w:widowControl w:val="0"/>
              <w:jc w:val="both"/>
              <w:rPr>
                <w:sz w:val="22"/>
                <w:szCs w:val="22"/>
                <w:lang w:val="en-GB"/>
              </w:rPr>
            </w:pPr>
            <w:r w:rsidRPr="00AC18A4">
              <w:rPr>
                <w:sz w:val="22"/>
                <w:szCs w:val="22"/>
                <w:lang w:val="en-GB"/>
              </w:rPr>
              <w:t>Knows the groups of inorganic and organic compounds used in cosmetic preparations.</w:t>
            </w:r>
          </w:p>
        </w:tc>
        <w:tc>
          <w:tcPr>
            <w:tcW w:w="1559" w:type="dxa"/>
            <w:tcBorders>
              <w:top w:val="single" w:sz="4" w:space="0" w:color="000000"/>
              <w:left w:val="single" w:sz="4" w:space="0" w:color="000000"/>
              <w:bottom w:val="single" w:sz="4" w:space="0" w:color="000000"/>
              <w:right w:val="single" w:sz="12" w:space="0" w:color="000000"/>
            </w:tcBorders>
            <w:vAlign w:val="center"/>
          </w:tcPr>
          <w:p w14:paraId="082BB965" w14:textId="77777777" w:rsidR="00ED2DA9" w:rsidRPr="00AC18A4" w:rsidRDefault="00AA30B0">
            <w:pPr>
              <w:widowControl w:val="0"/>
              <w:jc w:val="center"/>
              <w:rPr>
                <w:sz w:val="22"/>
                <w:szCs w:val="22"/>
                <w:lang w:val="en-GB"/>
              </w:rPr>
            </w:pPr>
            <w:r w:rsidRPr="00AC18A4">
              <w:rPr>
                <w:sz w:val="22"/>
                <w:szCs w:val="22"/>
                <w:lang w:val="en-GB"/>
              </w:rPr>
              <w:t>K_W03</w:t>
            </w:r>
          </w:p>
        </w:tc>
      </w:tr>
      <w:tr w:rsidR="00ED2DA9" w:rsidRPr="00AC18A4" w14:paraId="1DE91EC4" w14:textId="77777777">
        <w:trPr>
          <w:cantSplit/>
        </w:trPr>
        <w:tc>
          <w:tcPr>
            <w:tcW w:w="1101" w:type="dxa"/>
            <w:tcBorders>
              <w:top w:val="single" w:sz="4" w:space="0" w:color="000000"/>
              <w:left w:val="single" w:sz="12" w:space="0" w:color="000000"/>
              <w:bottom w:val="single" w:sz="4" w:space="0" w:color="000000"/>
              <w:right w:val="single" w:sz="4" w:space="0" w:color="000000"/>
            </w:tcBorders>
            <w:vAlign w:val="center"/>
          </w:tcPr>
          <w:p w14:paraId="4D1156FC" w14:textId="77777777" w:rsidR="00ED2DA9" w:rsidRPr="00AC18A4" w:rsidRDefault="00042761">
            <w:pPr>
              <w:widowControl w:val="0"/>
              <w:jc w:val="center"/>
              <w:rPr>
                <w:sz w:val="22"/>
                <w:szCs w:val="22"/>
                <w:lang w:val="en-GB"/>
              </w:rPr>
            </w:pPr>
            <w:r w:rsidRPr="00AC18A4">
              <w:rPr>
                <w:sz w:val="22"/>
                <w:szCs w:val="22"/>
                <w:lang w:val="en-GB"/>
              </w:rPr>
              <w:t>03</w:t>
            </w:r>
          </w:p>
        </w:tc>
        <w:tc>
          <w:tcPr>
            <w:tcW w:w="7371" w:type="dxa"/>
            <w:tcBorders>
              <w:top w:val="single" w:sz="4" w:space="0" w:color="000000"/>
              <w:left w:val="single" w:sz="4" w:space="0" w:color="000000"/>
              <w:bottom w:val="single" w:sz="4" w:space="0" w:color="000000"/>
            </w:tcBorders>
          </w:tcPr>
          <w:p w14:paraId="2D42E222" w14:textId="3390C995" w:rsidR="00ED2DA9" w:rsidRPr="00AC18A4" w:rsidRDefault="003346AB">
            <w:pPr>
              <w:widowControl w:val="0"/>
              <w:jc w:val="both"/>
              <w:rPr>
                <w:sz w:val="22"/>
                <w:szCs w:val="22"/>
                <w:lang w:val="en-GB"/>
              </w:rPr>
            </w:pPr>
            <w:r w:rsidRPr="00AC18A4">
              <w:rPr>
                <w:color w:val="000000"/>
                <w:sz w:val="22"/>
                <w:szCs w:val="22"/>
                <w:lang w:val="en-GB"/>
              </w:rPr>
              <w:t>Knows the principles of water acting as a solvent and ways of its treatment for cosmetic and laboratory purposes.</w:t>
            </w:r>
          </w:p>
        </w:tc>
        <w:tc>
          <w:tcPr>
            <w:tcW w:w="1559" w:type="dxa"/>
            <w:tcBorders>
              <w:top w:val="single" w:sz="4" w:space="0" w:color="000000"/>
              <w:left w:val="single" w:sz="4" w:space="0" w:color="000000"/>
              <w:bottom w:val="single" w:sz="4" w:space="0" w:color="000000"/>
              <w:right w:val="single" w:sz="12" w:space="0" w:color="000000"/>
            </w:tcBorders>
            <w:vAlign w:val="center"/>
          </w:tcPr>
          <w:p w14:paraId="79E9EAFF" w14:textId="77777777" w:rsidR="00ED2DA9" w:rsidRPr="00AC18A4" w:rsidRDefault="00FA62C3">
            <w:pPr>
              <w:widowControl w:val="0"/>
              <w:jc w:val="center"/>
              <w:rPr>
                <w:sz w:val="22"/>
                <w:szCs w:val="22"/>
                <w:lang w:val="en-GB"/>
              </w:rPr>
            </w:pPr>
            <w:r w:rsidRPr="00AC18A4">
              <w:rPr>
                <w:sz w:val="22"/>
                <w:szCs w:val="22"/>
                <w:lang w:val="en-GB"/>
              </w:rPr>
              <w:t>K_</w:t>
            </w:r>
            <w:r w:rsidR="008E1DA5" w:rsidRPr="00AC18A4">
              <w:rPr>
                <w:sz w:val="22"/>
                <w:szCs w:val="22"/>
                <w:lang w:val="en-GB"/>
              </w:rPr>
              <w:t>W05</w:t>
            </w:r>
          </w:p>
        </w:tc>
      </w:tr>
      <w:tr w:rsidR="00ED2DA9" w:rsidRPr="00AC18A4" w14:paraId="10A1C305" w14:textId="77777777">
        <w:trPr>
          <w:cantSplit/>
        </w:trPr>
        <w:tc>
          <w:tcPr>
            <w:tcW w:w="1101" w:type="dxa"/>
            <w:tcBorders>
              <w:top w:val="single" w:sz="4" w:space="0" w:color="000000"/>
              <w:left w:val="single" w:sz="12" w:space="0" w:color="000000"/>
              <w:bottom w:val="single" w:sz="4" w:space="0" w:color="000000"/>
              <w:right w:val="single" w:sz="4" w:space="0" w:color="000000"/>
            </w:tcBorders>
            <w:vAlign w:val="center"/>
          </w:tcPr>
          <w:p w14:paraId="134E0EDC" w14:textId="77777777" w:rsidR="00ED2DA9" w:rsidRPr="00AC18A4" w:rsidRDefault="00042761">
            <w:pPr>
              <w:widowControl w:val="0"/>
              <w:jc w:val="center"/>
              <w:rPr>
                <w:sz w:val="22"/>
                <w:szCs w:val="22"/>
                <w:lang w:val="en-GB"/>
              </w:rPr>
            </w:pPr>
            <w:r w:rsidRPr="00AC18A4">
              <w:rPr>
                <w:sz w:val="22"/>
                <w:szCs w:val="22"/>
                <w:lang w:val="en-GB"/>
              </w:rPr>
              <w:t>04</w:t>
            </w:r>
          </w:p>
        </w:tc>
        <w:tc>
          <w:tcPr>
            <w:tcW w:w="7371" w:type="dxa"/>
            <w:tcBorders>
              <w:top w:val="single" w:sz="4" w:space="0" w:color="000000"/>
              <w:left w:val="single" w:sz="4" w:space="0" w:color="000000"/>
              <w:bottom w:val="single" w:sz="4" w:space="0" w:color="000000"/>
            </w:tcBorders>
          </w:tcPr>
          <w:p w14:paraId="349CD69A" w14:textId="77B7E621" w:rsidR="00ED2DA9" w:rsidRPr="00AC18A4" w:rsidRDefault="003346AB" w:rsidP="00081040">
            <w:pPr>
              <w:widowControl w:val="0"/>
              <w:jc w:val="both"/>
              <w:rPr>
                <w:sz w:val="22"/>
                <w:szCs w:val="22"/>
                <w:lang w:val="en-GB"/>
              </w:rPr>
            </w:pPr>
            <w:r w:rsidRPr="00AC18A4">
              <w:rPr>
                <w:color w:val="000000"/>
                <w:sz w:val="22"/>
                <w:szCs w:val="22"/>
                <w:lang w:val="en-GB"/>
              </w:rPr>
              <w:t>Can perform chemical calculations and formulate conclusions based on these calculations.</w:t>
            </w:r>
          </w:p>
        </w:tc>
        <w:tc>
          <w:tcPr>
            <w:tcW w:w="1559" w:type="dxa"/>
            <w:tcBorders>
              <w:top w:val="single" w:sz="4" w:space="0" w:color="000000"/>
              <w:left w:val="single" w:sz="4" w:space="0" w:color="000000"/>
              <w:bottom w:val="single" w:sz="4" w:space="0" w:color="000000"/>
              <w:right w:val="single" w:sz="12" w:space="0" w:color="000000"/>
            </w:tcBorders>
            <w:vAlign w:val="center"/>
          </w:tcPr>
          <w:p w14:paraId="7FE1B320" w14:textId="77777777" w:rsidR="00ED2DA9" w:rsidRPr="00AC18A4" w:rsidRDefault="003C696F">
            <w:pPr>
              <w:widowControl w:val="0"/>
              <w:jc w:val="center"/>
              <w:rPr>
                <w:sz w:val="22"/>
                <w:szCs w:val="22"/>
                <w:lang w:val="en-GB"/>
              </w:rPr>
            </w:pPr>
            <w:r w:rsidRPr="00AC18A4">
              <w:rPr>
                <w:sz w:val="22"/>
                <w:szCs w:val="22"/>
                <w:lang w:val="en-GB"/>
              </w:rPr>
              <w:t>K_</w:t>
            </w:r>
            <w:r w:rsidR="008E1DA5" w:rsidRPr="00AC18A4">
              <w:rPr>
                <w:sz w:val="22"/>
                <w:szCs w:val="22"/>
                <w:lang w:val="en-GB"/>
              </w:rPr>
              <w:t>U22</w:t>
            </w:r>
          </w:p>
        </w:tc>
      </w:tr>
      <w:tr w:rsidR="000B723A" w:rsidRPr="00AC18A4" w14:paraId="7E3336EA" w14:textId="77777777" w:rsidTr="00694039">
        <w:trPr>
          <w:cantSplit/>
        </w:trPr>
        <w:tc>
          <w:tcPr>
            <w:tcW w:w="1101" w:type="dxa"/>
            <w:tcBorders>
              <w:top w:val="single" w:sz="4" w:space="0" w:color="000000"/>
              <w:left w:val="single" w:sz="12" w:space="0" w:color="000000"/>
              <w:bottom w:val="single" w:sz="4" w:space="0" w:color="000000"/>
              <w:right w:val="single" w:sz="4" w:space="0" w:color="000000"/>
            </w:tcBorders>
            <w:vAlign w:val="center"/>
          </w:tcPr>
          <w:p w14:paraId="28C35BFA" w14:textId="77777777" w:rsidR="000B723A" w:rsidRPr="00AC18A4" w:rsidRDefault="000B723A" w:rsidP="0036075B">
            <w:pPr>
              <w:widowControl w:val="0"/>
              <w:jc w:val="center"/>
              <w:rPr>
                <w:sz w:val="22"/>
                <w:szCs w:val="22"/>
                <w:lang w:val="en-GB"/>
              </w:rPr>
            </w:pPr>
            <w:r w:rsidRPr="00AC18A4">
              <w:rPr>
                <w:sz w:val="22"/>
                <w:szCs w:val="22"/>
                <w:lang w:val="en-GB"/>
              </w:rPr>
              <w:t>05</w:t>
            </w:r>
          </w:p>
        </w:tc>
        <w:tc>
          <w:tcPr>
            <w:tcW w:w="7371" w:type="dxa"/>
            <w:tcBorders>
              <w:top w:val="single" w:sz="4" w:space="0" w:color="000000"/>
              <w:left w:val="single" w:sz="4" w:space="0" w:color="000000"/>
              <w:bottom w:val="single" w:sz="4" w:space="0" w:color="000000"/>
            </w:tcBorders>
            <w:vAlign w:val="center"/>
          </w:tcPr>
          <w:p w14:paraId="69AC5265" w14:textId="7C96E93C" w:rsidR="000B723A" w:rsidRPr="00AC18A4" w:rsidRDefault="003346AB" w:rsidP="0036075B">
            <w:pPr>
              <w:rPr>
                <w:color w:val="000000"/>
                <w:sz w:val="22"/>
                <w:szCs w:val="22"/>
                <w:lang w:val="en-GB"/>
              </w:rPr>
            </w:pPr>
            <w:r w:rsidRPr="00AC18A4">
              <w:rPr>
                <w:color w:val="000000"/>
                <w:sz w:val="22"/>
                <w:szCs w:val="22"/>
                <w:lang w:val="en-GB"/>
              </w:rPr>
              <w:t>Can apply basic laboratory techniques.</w:t>
            </w:r>
          </w:p>
        </w:tc>
        <w:tc>
          <w:tcPr>
            <w:tcW w:w="1559" w:type="dxa"/>
            <w:tcBorders>
              <w:top w:val="single" w:sz="4" w:space="0" w:color="000000"/>
              <w:left w:val="single" w:sz="4" w:space="0" w:color="000000"/>
              <w:bottom w:val="single" w:sz="4" w:space="0" w:color="000000"/>
              <w:right w:val="single" w:sz="12" w:space="0" w:color="000000"/>
            </w:tcBorders>
            <w:vAlign w:val="center"/>
          </w:tcPr>
          <w:p w14:paraId="12E1DEF6" w14:textId="77777777" w:rsidR="000B723A" w:rsidRPr="00AC18A4" w:rsidRDefault="000B723A" w:rsidP="0036075B">
            <w:pPr>
              <w:widowControl w:val="0"/>
              <w:jc w:val="center"/>
              <w:rPr>
                <w:sz w:val="22"/>
                <w:szCs w:val="22"/>
                <w:lang w:val="en-GB"/>
              </w:rPr>
            </w:pPr>
            <w:r w:rsidRPr="00AC18A4">
              <w:rPr>
                <w:sz w:val="22"/>
                <w:szCs w:val="22"/>
                <w:lang w:val="en-GB"/>
              </w:rPr>
              <w:t>K_U20</w:t>
            </w:r>
          </w:p>
        </w:tc>
      </w:tr>
      <w:tr w:rsidR="000B723A" w:rsidRPr="00AC18A4" w14:paraId="3F1C3E4D" w14:textId="77777777">
        <w:trPr>
          <w:cantSplit/>
        </w:trPr>
        <w:tc>
          <w:tcPr>
            <w:tcW w:w="1101" w:type="dxa"/>
            <w:tcBorders>
              <w:top w:val="single" w:sz="4" w:space="0" w:color="000000"/>
              <w:left w:val="single" w:sz="12" w:space="0" w:color="000000"/>
              <w:bottom w:val="single" w:sz="4" w:space="0" w:color="000000"/>
              <w:right w:val="single" w:sz="4" w:space="0" w:color="000000"/>
            </w:tcBorders>
            <w:vAlign w:val="center"/>
          </w:tcPr>
          <w:p w14:paraId="0DCEAE04" w14:textId="77777777" w:rsidR="000B723A" w:rsidRPr="00AC18A4" w:rsidRDefault="000B723A">
            <w:pPr>
              <w:widowControl w:val="0"/>
              <w:jc w:val="center"/>
              <w:rPr>
                <w:sz w:val="22"/>
                <w:szCs w:val="22"/>
                <w:lang w:val="en-GB"/>
              </w:rPr>
            </w:pPr>
            <w:r w:rsidRPr="00AC18A4">
              <w:rPr>
                <w:sz w:val="22"/>
                <w:szCs w:val="22"/>
                <w:lang w:val="en-GB"/>
              </w:rPr>
              <w:t>06</w:t>
            </w:r>
          </w:p>
        </w:tc>
        <w:tc>
          <w:tcPr>
            <w:tcW w:w="7371" w:type="dxa"/>
            <w:tcBorders>
              <w:top w:val="single" w:sz="4" w:space="0" w:color="000000"/>
              <w:left w:val="single" w:sz="4" w:space="0" w:color="000000"/>
              <w:bottom w:val="single" w:sz="4" w:space="0" w:color="000000"/>
            </w:tcBorders>
          </w:tcPr>
          <w:p w14:paraId="4CF67E6F" w14:textId="578BDC5E" w:rsidR="000B723A" w:rsidRPr="00AC18A4" w:rsidRDefault="003346AB" w:rsidP="000B723A">
            <w:pPr>
              <w:widowControl w:val="0"/>
              <w:jc w:val="both"/>
              <w:rPr>
                <w:color w:val="000000"/>
                <w:sz w:val="22"/>
                <w:szCs w:val="22"/>
                <w:lang w:val="en-GB"/>
              </w:rPr>
            </w:pPr>
            <w:r w:rsidRPr="00AC18A4">
              <w:rPr>
                <w:color w:val="000000"/>
                <w:sz w:val="22"/>
                <w:szCs w:val="22"/>
                <w:lang w:val="en-GB"/>
              </w:rPr>
              <w:t>Can perform basic laboratory tests.</w:t>
            </w:r>
          </w:p>
        </w:tc>
        <w:tc>
          <w:tcPr>
            <w:tcW w:w="1559" w:type="dxa"/>
            <w:tcBorders>
              <w:top w:val="single" w:sz="4" w:space="0" w:color="000000"/>
              <w:left w:val="single" w:sz="4" w:space="0" w:color="000000"/>
              <w:bottom w:val="single" w:sz="4" w:space="0" w:color="000000"/>
              <w:right w:val="single" w:sz="12" w:space="0" w:color="000000"/>
            </w:tcBorders>
            <w:vAlign w:val="center"/>
          </w:tcPr>
          <w:p w14:paraId="275D3DE5" w14:textId="77777777" w:rsidR="000B723A" w:rsidRPr="00AC18A4" w:rsidRDefault="000B723A">
            <w:pPr>
              <w:widowControl w:val="0"/>
              <w:jc w:val="center"/>
              <w:rPr>
                <w:sz w:val="22"/>
                <w:szCs w:val="22"/>
                <w:lang w:val="en-GB"/>
              </w:rPr>
            </w:pPr>
            <w:r w:rsidRPr="00AC18A4">
              <w:rPr>
                <w:sz w:val="22"/>
                <w:szCs w:val="22"/>
                <w:lang w:val="en-GB"/>
              </w:rPr>
              <w:t>K_U20</w:t>
            </w:r>
          </w:p>
        </w:tc>
      </w:tr>
      <w:tr w:rsidR="000B723A" w:rsidRPr="00AC18A4" w14:paraId="4F102838" w14:textId="77777777" w:rsidTr="00FD0344">
        <w:trPr>
          <w:cantSplit/>
        </w:trPr>
        <w:tc>
          <w:tcPr>
            <w:tcW w:w="1101" w:type="dxa"/>
            <w:tcBorders>
              <w:top w:val="single" w:sz="4" w:space="0" w:color="000000"/>
              <w:left w:val="single" w:sz="12" w:space="0" w:color="000000"/>
              <w:bottom w:val="single" w:sz="4" w:space="0" w:color="000000"/>
              <w:right w:val="single" w:sz="4" w:space="0" w:color="000000"/>
            </w:tcBorders>
          </w:tcPr>
          <w:p w14:paraId="398EEE15" w14:textId="77777777" w:rsidR="000B723A" w:rsidRPr="00AC18A4" w:rsidRDefault="000B723A" w:rsidP="00081040">
            <w:pPr>
              <w:widowControl w:val="0"/>
              <w:jc w:val="center"/>
              <w:rPr>
                <w:sz w:val="22"/>
                <w:szCs w:val="22"/>
                <w:lang w:val="en-GB"/>
              </w:rPr>
            </w:pPr>
            <w:r w:rsidRPr="00AC18A4">
              <w:rPr>
                <w:sz w:val="22"/>
                <w:szCs w:val="22"/>
                <w:lang w:val="en-GB"/>
              </w:rPr>
              <w:t>07</w:t>
            </w:r>
          </w:p>
        </w:tc>
        <w:tc>
          <w:tcPr>
            <w:tcW w:w="7371" w:type="dxa"/>
            <w:tcBorders>
              <w:top w:val="single" w:sz="4" w:space="0" w:color="000000"/>
              <w:left w:val="single" w:sz="4" w:space="0" w:color="000000"/>
              <w:bottom w:val="single" w:sz="4" w:space="0" w:color="000000"/>
            </w:tcBorders>
          </w:tcPr>
          <w:p w14:paraId="3B507ADD" w14:textId="0AE5F188" w:rsidR="000B723A" w:rsidRPr="00AC18A4" w:rsidRDefault="003346AB" w:rsidP="00B721C7">
            <w:pPr>
              <w:widowControl w:val="0"/>
              <w:jc w:val="both"/>
              <w:rPr>
                <w:sz w:val="22"/>
                <w:szCs w:val="22"/>
                <w:lang w:val="en-GB"/>
              </w:rPr>
            </w:pPr>
            <w:r w:rsidRPr="00AC18A4">
              <w:rPr>
                <w:color w:val="000000"/>
                <w:sz w:val="22"/>
                <w:szCs w:val="22"/>
                <w:lang w:val="en-GB"/>
              </w:rPr>
              <w:t>Can work in a group, can coordinate teamwork, demonstrating communication skills.</w:t>
            </w:r>
          </w:p>
        </w:tc>
        <w:tc>
          <w:tcPr>
            <w:tcW w:w="1559" w:type="dxa"/>
            <w:tcBorders>
              <w:top w:val="single" w:sz="4" w:space="0" w:color="000000"/>
              <w:left w:val="single" w:sz="4" w:space="0" w:color="000000"/>
              <w:bottom w:val="single" w:sz="4" w:space="0" w:color="000000"/>
              <w:right w:val="single" w:sz="12" w:space="0" w:color="000000"/>
            </w:tcBorders>
          </w:tcPr>
          <w:p w14:paraId="198644F5" w14:textId="77777777" w:rsidR="000B723A" w:rsidRPr="00AC18A4" w:rsidRDefault="000B723A" w:rsidP="00B721C7">
            <w:pPr>
              <w:widowControl w:val="0"/>
              <w:jc w:val="center"/>
              <w:rPr>
                <w:sz w:val="22"/>
                <w:szCs w:val="22"/>
                <w:lang w:val="en-GB"/>
              </w:rPr>
            </w:pPr>
            <w:r w:rsidRPr="00AC18A4">
              <w:rPr>
                <w:sz w:val="22"/>
                <w:szCs w:val="22"/>
                <w:lang w:val="en-GB"/>
              </w:rPr>
              <w:t>K_U4</w:t>
            </w:r>
            <w:r w:rsidR="00A80810" w:rsidRPr="00AC18A4">
              <w:rPr>
                <w:sz w:val="22"/>
                <w:szCs w:val="22"/>
                <w:lang w:val="en-GB"/>
              </w:rPr>
              <w:t>3</w:t>
            </w:r>
          </w:p>
        </w:tc>
      </w:tr>
      <w:tr w:rsidR="000B723A" w:rsidRPr="00AC18A4" w14:paraId="1B4E0C3D" w14:textId="77777777" w:rsidTr="00FD0344">
        <w:trPr>
          <w:cantSplit/>
        </w:trPr>
        <w:tc>
          <w:tcPr>
            <w:tcW w:w="1101" w:type="dxa"/>
            <w:tcBorders>
              <w:top w:val="single" w:sz="4" w:space="0" w:color="000000"/>
              <w:left w:val="single" w:sz="12" w:space="0" w:color="000000"/>
              <w:bottom w:val="single" w:sz="4" w:space="0" w:color="000000"/>
              <w:right w:val="single" w:sz="4" w:space="0" w:color="000000"/>
            </w:tcBorders>
          </w:tcPr>
          <w:p w14:paraId="39E3D58B" w14:textId="77777777" w:rsidR="000B723A" w:rsidRPr="00AC18A4" w:rsidRDefault="00B721C7" w:rsidP="00B721C7">
            <w:pPr>
              <w:widowControl w:val="0"/>
              <w:jc w:val="center"/>
              <w:rPr>
                <w:sz w:val="22"/>
                <w:szCs w:val="22"/>
                <w:lang w:val="en-GB"/>
              </w:rPr>
            </w:pPr>
            <w:r w:rsidRPr="00AC18A4">
              <w:rPr>
                <w:sz w:val="22"/>
                <w:szCs w:val="22"/>
                <w:lang w:val="en-GB"/>
              </w:rPr>
              <w:t>08</w:t>
            </w:r>
          </w:p>
        </w:tc>
        <w:tc>
          <w:tcPr>
            <w:tcW w:w="7371" w:type="dxa"/>
            <w:tcBorders>
              <w:top w:val="single" w:sz="4" w:space="0" w:color="000000"/>
              <w:left w:val="single" w:sz="4" w:space="0" w:color="000000"/>
              <w:bottom w:val="single" w:sz="4" w:space="0" w:color="000000"/>
            </w:tcBorders>
          </w:tcPr>
          <w:p w14:paraId="7484103B" w14:textId="600FBA65" w:rsidR="000B723A" w:rsidRPr="00AC18A4" w:rsidRDefault="003346AB" w:rsidP="00B720AB">
            <w:pPr>
              <w:widowControl w:val="0"/>
              <w:jc w:val="both"/>
              <w:rPr>
                <w:sz w:val="22"/>
                <w:szCs w:val="22"/>
                <w:lang w:val="en-GB"/>
              </w:rPr>
            </w:pPr>
            <w:r w:rsidRPr="00AC18A4">
              <w:rPr>
                <w:sz w:val="22"/>
                <w:szCs w:val="22"/>
                <w:lang w:val="en-GB"/>
              </w:rPr>
              <w:t>Performs tasks in a way that ensures their own safety and the safety of the environment, including compliance with work safety regulations.</w:t>
            </w:r>
          </w:p>
        </w:tc>
        <w:tc>
          <w:tcPr>
            <w:tcW w:w="1559" w:type="dxa"/>
            <w:tcBorders>
              <w:top w:val="single" w:sz="4" w:space="0" w:color="000000"/>
              <w:left w:val="single" w:sz="4" w:space="0" w:color="000000"/>
              <w:bottom w:val="single" w:sz="4" w:space="0" w:color="000000"/>
              <w:right w:val="single" w:sz="12" w:space="0" w:color="000000"/>
            </w:tcBorders>
          </w:tcPr>
          <w:p w14:paraId="096FA65E" w14:textId="77777777" w:rsidR="000B723A" w:rsidRPr="00AC18A4" w:rsidRDefault="00B721C7" w:rsidP="00B721C7">
            <w:pPr>
              <w:widowControl w:val="0"/>
              <w:jc w:val="center"/>
              <w:rPr>
                <w:sz w:val="22"/>
                <w:szCs w:val="22"/>
                <w:lang w:val="en-GB"/>
              </w:rPr>
            </w:pPr>
            <w:r w:rsidRPr="00AC18A4">
              <w:rPr>
                <w:sz w:val="22"/>
                <w:szCs w:val="22"/>
                <w:lang w:val="en-GB"/>
              </w:rPr>
              <w:t>K_K</w:t>
            </w:r>
            <w:r w:rsidR="000B723A" w:rsidRPr="00AC18A4">
              <w:rPr>
                <w:sz w:val="22"/>
                <w:szCs w:val="22"/>
                <w:lang w:val="en-GB"/>
              </w:rPr>
              <w:t>04</w:t>
            </w:r>
          </w:p>
        </w:tc>
      </w:tr>
    </w:tbl>
    <w:p w14:paraId="1C383A75" w14:textId="77777777" w:rsidR="00E22751" w:rsidRPr="00AC18A4" w:rsidRDefault="00E22751">
      <w:pPr>
        <w:rPr>
          <w:sz w:val="22"/>
          <w:szCs w:val="22"/>
          <w:lang w:val="en-GB"/>
        </w:rPr>
      </w:pPr>
    </w:p>
    <w:tbl>
      <w:tblPr>
        <w:tblW w:w="10008" w:type="dxa"/>
        <w:tblInd w:w="-38" w:type="dxa"/>
        <w:tblLayout w:type="fixed"/>
        <w:tblCellMar>
          <w:left w:w="70" w:type="dxa"/>
          <w:right w:w="70" w:type="dxa"/>
        </w:tblCellMar>
        <w:tblLook w:val="01E0" w:firstRow="1" w:lastRow="1" w:firstColumn="1" w:lastColumn="1" w:noHBand="0" w:noVBand="0"/>
      </w:tblPr>
      <w:tblGrid>
        <w:gridCol w:w="10008"/>
      </w:tblGrid>
      <w:tr w:rsidR="00ED2DA9" w:rsidRPr="00AC18A4" w14:paraId="64B912E7" w14:textId="77777777">
        <w:tc>
          <w:tcPr>
            <w:tcW w:w="10008" w:type="dxa"/>
            <w:tcBorders>
              <w:top w:val="single" w:sz="2" w:space="0" w:color="000000"/>
              <w:left w:val="single" w:sz="12" w:space="0" w:color="000000"/>
              <w:bottom w:val="single" w:sz="2" w:space="0" w:color="000000"/>
              <w:right w:val="single" w:sz="12" w:space="0" w:color="000000"/>
            </w:tcBorders>
            <w:vAlign w:val="center"/>
          </w:tcPr>
          <w:p w14:paraId="34275A1E" w14:textId="18E7DBDC" w:rsidR="00ED2DA9" w:rsidRPr="00AC18A4" w:rsidRDefault="003346AB">
            <w:pPr>
              <w:widowControl w:val="0"/>
              <w:jc w:val="center"/>
              <w:rPr>
                <w:sz w:val="22"/>
                <w:szCs w:val="22"/>
                <w:lang w:val="en-GB"/>
              </w:rPr>
            </w:pPr>
            <w:r w:rsidRPr="00AC18A4">
              <w:rPr>
                <w:b/>
                <w:sz w:val="22"/>
                <w:szCs w:val="22"/>
                <w:lang w:val="en-GB"/>
              </w:rPr>
              <w:t>COURSE CONTENT</w:t>
            </w:r>
          </w:p>
        </w:tc>
      </w:tr>
      <w:tr w:rsidR="00ED2DA9" w:rsidRPr="00AC18A4" w14:paraId="30099A5A" w14:textId="77777777">
        <w:tc>
          <w:tcPr>
            <w:tcW w:w="10008" w:type="dxa"/>
            <w:tcBorders>
              <w:top w:val="single" w:sz="2" w:space="0" w:color="000000"/>
              <w:left w:val="single" w:sz="12" w:space="0" w:color="000000"/>
              <w:bottom w:val="single" w:sz="2" w:space="0" w:color="000000"/>
              <w:right w:val="single" w:sz="12" w:space="0" w:color="000000"/>
            </w:tcBorders>
            <w:shd w:val="pct15" w:color="auto" w:fill="FFFFFF"/>
          </w:tcPr>
          <w:p w14:paraId="2B17183D" w14:textId="4382A256" w:rsidR="00ED2DA9" w:rsidRPr="00AC18A4" w:rsidRDefault="003346AB">
            <w:pPr>
              <w:widowControl w:val="0"/>
              <w:rPr>
                <w:b/>
                <w:sz w:val="22"/>
                <w:szCs w:val="22"/>
                <w:lang w:val="en-GB"/>
              </w:rPr>
            </w:pPr>
            <w:r w:rsidRPr="00AC18A4">
              <w:rPr>
                <w:b/>
                <w:sz w:val="22"/>
                <w:szCs w:val="22"/>
                <w:lang w:val="en-GB"/>
              </w:rPr>
              <w:t>Lecture</w:t>
            </w:r>
          </w:p>
        </w:tc>
      </w:tr>
      <w:tr w:rsidR="00D07B4C" w:rsidRPr="00C15E58" w14:paraId="1D8E2EC8" w14:textId="77777777">
        <w:tc>
          <w:tcPr>
            <w:tcW w:w="10008" w:type="dxa"/>
            <w:tcBorders>
              <w:top w:val="single" w:sz="2" w:space="0" w:color="000000"/>
              <w:left w:val="single" w:sz="12" w:space="0" w:color="000000"/>
              <w:bottom w:val="single" w:sz="2" w:space="0" w:color="000000"/>
              <w:right w:val="single" w:sz="12" w:space="0" w:color="000000"/>
            </w:tcBorders>
          </w:tcPr>
          <w:p w14:paraId="13A354D5" w14:textId="535EB087" w:rsidR="003346AB" w:rsidRPr="00AC18A4" w:rsidRDefault="003346AB" w:rsidP="00DF377C">
            <w:pPr>
              <w:pStyle w:val="NormalnyWeb"/>
              <w:widowControl w:val="0"/>
              <w:spacing w:beforeAutospacing="0" w:after="0"/>
              <w:jc w:val="both"/>
              <w:rPr>
                <w:sz w:val="22"/>
                <w:szCs w:val="22"/>
                <w:lang w:val="en-GB"/>
              </w:rPr>
            </w:pPr>
            <w:r w:rsidRPr="00AC18A4">
              <w:rPr>
                <w:sz w:val="22"/>
                <w:szCs w:val="22"/>
                <w:lang w:val="en-GB"/>
              </w:rPr>
              <w:t xml:space="preserve">Basic concepts and laws of chemistry. Chemical bonds. Physicochemical properties and reactivity of elements. Properties and applications of selected inorganic joints. Proper solutions. Aqueous solutions of bases, acids and salts – dissociation and pH scale. Oxygen, properties, reactive oxygen species. Water, its purity and methods of its treatment for cosmetic purposes. Dispersed systems, emulsions and microemulsions. Chemical </w:t>
            </w:r>
            <w:r w:rsidRPr="00AC18A4">
              <w:rPr>
                <w:sz w:val="22"/>
                <w:szCs w:val="22"/>
                <w:lang w:val="en-GB"/>
              </w:rPr>
              <w:lastRenderedPageBreak/>
              <w:t xml:space="preserve">thermodynamics of reversible and irreversible processes. Phase equilibrium. Sorption processes. Chemical kinetics. Methods of separation of substances. Sampling for analysis. Fundamentals of methods of analysis of chemical compounds. Selected methods of chemical analysis of inorganic and organic compounds. Elements of organic chemistry. Basic classes of organic compounds and their properties. </w:t>
            </w:r>
            <w:r w:rsidR="002D33FC" w:rsidRPr="00AC18A4">
              <w:rPr>
                <w:sz w:val="22"/>
                <w:szCs w:val="22"/>
                <w:lang w:val="en-GB"/>
              </w:rPr>
              <w:t>Becoming acquainted with</w:t>
            </w:r>
            <w:r w:rsidRPr="00AC18A4">
              <w:rPr>
                <w:sz w:val="22"/>
                <w:szCs w:val="22"/>
                <w:lang w:val="en-GB"/>
              </w:rPr>
              <w:t xml:space="preserve"> the technology of production of various forms of cosmetics (creams, tonics, shampoos, soaps) and general guidelines for </w:t>
            </w:r>
            <w:r w:rsidR="002D33FC" w:rsidRPr="00AC18A4">
              <w:rPr>
                <w:sz w:val="22"/>
                <w:szCs w:val="22"/>
                <w:lang w:val="en-GB"/>
              </w:rPr>
              <w:t>launching</w:t>
            </w:r>
            <w:r w:rsidRPr="00AC18A4">
              <w:rPr>
                <w:sz w:val="22"/>
                <w:szCs w:val="22"/>
                <w:lang w:val="en-GB"/>
              </w:rPr>
              <w:t xml:space="preserve"> them on the market</w:t>
            </w:r>
          </w:p>
          <w:p w14:paraId="0F53D139" w14:textId="77777777" w:rsidR="00D07B4C" w:rsidRPr="00AC18A4" w:rsidRDefault="00D07B4C" w:rsidP="00481A04">
            <w:pPr>
              <w:pStyle w:val="NormalnyWeb"/>
              <w:widowControl w:val="0"/>
              <w:spacing w:beforeAutospacing="0" w:after="0"/>
              <w:ind w:left="720"/>
              <w:jc w:val="both"/>
              <w:rPr>
                <w:sz w:val="22"/>
                <w:szCs w:val="22"/>
                <w:lang w:val="en-GB"/>
              </w:rPr>
            </w:pPr>
          </w:p>
        </w:tc>
      </w:tr>
      <w:tr w:rsidR="00D07B4C" w:rsidRPr="00AC18A4" w14:paraId="509B0287" w14:textId="77777777">
        <w:tc>
          <w:tcPr>
            <w:tcW w:w="10008" w:type="dxa"/>
            <w:tcBorders>
              <w:top w:val="single" w:sz="2" w:space="0" w:color="000000"/>
              <w:left w:val="single" w:sz="12" w:space="0" w:color="000000"/>
              <w:bottom w:val="single" w:sz="2" w:space="0" w:color="000000"/>
              <w:right w:val="single" w:sz="12" w:space="0" w:color="000000"/>
            </w:tcBorders>
            <w:shd w:val="pct15" w:color="auto" w:fill="FFFFFF"/>
          </w:tcPr>
          <w:p w14:paraId="72A57589" w14:textId="4F649D07" w:rsidR="00D07B4C" w:rsidRPr="00AC18A4" w:rsidRDefault="002D33FC" w:rsidP="00D07B4C">
            <w:pPr>
              <w:pStyle w:val="Nagwek11"/>
              <w:widowControl w:val="0"/>
              <w:rPr>
                <w:sz w:val="22"/>
                <w:szCs w:val="22"/>
                <w:lang w:val="en-GB"/>
              </w:rPr>
            </w:pPr>
            <w:r w:rsidRPr="00AC18A4">
              <w:rPr>
                <w:sz w:val="22"/>
                <w:szCs w:val="22"/>
                <w:lang w:val="en-GB"/>
              </w:rPr>
              <w:lastRenderedPageBreak/>
              <w:t>Classes</w:t>
            </w:r>
          </w:p>
        </w:tc>
      </w:tr>
      <w:tr w:rsidR="008E7B48" w:rsidRPr="00C15E58" w14:paraId="3F6071E9" w14:textId="77777777">
        <w:tc>
          <w:tcPr>
            <w:tcW w:w="10008" w:type="dxa"/>
            <w:tcBorders>
              <w:top w:val="single" w:sz="2" w:space="0" w:color="000000"/>
              <w:left w:val="single" w:sz="12" w:space="0" w:color="000000"/>
              <w:bottom w:val="single" w:sz="2" w:space="0" w:color="000000"/>
              <w:right w:val="single" w:sz="12" w:space="0" w:color="000000"/>
            </w:tcBorders>
          </w:tcPr>
          <w:p w14:paraId="0CA6B416" w14:textId="79328DCF" w:rsidR="002D33FC" w:rsidRPr="00AC18A4" w:rsidRDefault="002D33FC" w:rsidP="002D33FC">
            <w:pPr>
              <w:pStyle w:val="Bezodstpw"/>
              <w:jc w:val="both"/>
              <w:rPr>
                <w:sz w:val="22"/>
                <w:szCs w:val="22"/>
                <w:lang w:val="en-GB"/>
              </w:rPr>
            </w:pPr>
            <w:r w:rsidRPr="00AC18A4">
              <w:rPr>
                <w:sz w:val="22"/>
                <w:szCs w:val="22"/>
                <w:lang w:val="en-GB"/>
              </w:rPr>
              <w:t>Basic chemical calculations used in cosmetics and in the laboratory:</w:t>
            </w:r>
          </w:p>
          <w:p w14:paraId="72576A22" w14:textId="77777777" w:rsidR="002D33FC" w:rsidRPr="00AC18A4" w:rsidRDefault="002D33FC" w:rsidP="002D33FC">
            <w:pPr>
              <w:pStyle w:val="Bezodstpw"/>
              <w:jc w:val="both"/>
              <w:rPr>
                <w:sz w:val="22"/>
                <w:szCs w:val="22"/>
                <w:lang w:val="en-GB"/>
              </w:rPr>
            </w:pPr>
            <w:r w:rsidRPr="00AC18A4">
              <w:rPr>
                <w:sz w:val="22"/>
                <w:szCs w:val="22"/>
                <w:lang w:val="en-GB"/>
              </w:rPr>
              <w:t>- conversion of solution concentrations,</w:t>
            </w:r>
          </w:p>
          <w:p w14:paraId="1E8F98C2" w14:textId="77777777" w:rsidR="002D33FC" w:rsidRPr="00AC18A4" w:rsidRDefault="002D33FC" w:rsidP="002D33FC">
            <w:pPr>
              <w:pStyle w:val="Bezodstpw"/>
              <w:jc w:val="both"/>
              <w:rPr>
                <w:sz w:val="22"/>
                <w:szCs w:val="22"/>
                <w:lang w:val="en-GB"/>
              </w:rPr>
            </w:pPr>
            <w:r w:rsidRPr="00AC18A4">
              <w:rPr>
                <w:sz w:val="22"/>
                <w:szCs w:val="22"/>
                <w:lang w:val="en-GB"/>
              </w:rPr>
              <w:t>- principles of preparation of solutions of the desired concentration,</w:t>
            </w:r>
          </w:p>
          <w:p w14:paraId="05E40E71" w14:textId="77777777" w:rsidR="002D33FC" w:rsidRPr="00AC18A4" w:rsidRDefault="002D33FC" w:rsidP="002D33FC">
            <w:pPr>
              <w:pStyle w:val="Bezodstpw"/>
              <w:jc w:val="both"/>
              <w:rPr>
                <w:sz w:val="22"/>
                <w:szCs w:val="22"/>
                <w:lang w:val="en-GB"/>
              </w:rPr>
            </w:pPr>
            <w:r w:rsidRPr="00AC18A4">
              <w:rPr>
                <w:sz w:val="22"/>
                <w:szCs w:val="22"/>
                <w:lang w:val="en-GB"/>
              </w:rPr>
              <w:t>- calculation of pH of solutions,</w:t>
            </w:r>
          </w:p>
          <w:p w14:paraId="190AAEDD" w14:textId="77777777" w:rsidR="002D33FC" w:rsidRPr="00AC18A4" w:rsidRDefault="002D33FC" w:rsidP="002D33FC">
            <w:pPr>
              <w:pStyle w:val="Bezodstpw"/>
              <w:jc w:val="both"/>
              <w:rPr>
                <w:sz w:val="22"/>
                <w:szCs w:val="22"/>
                <w:lang w:val="en-GB"/>
              </w:rPr>
            </w:pPr>
            <w:r w:rsidRPr="00AC18A4">
              <w:rPr>
                <w:sz w:val="22"/>
                <w:szCs w:val="22"/>
                <w:lang w:val="en-GB"/>
              </w:rPr>
              <w:t>- buffer solutions.</w:t>
            </w:r>
          </w:p>
          <w:p w14:paraId="49E31566" w14:textId="6947AFE0" w:rsidR="002D33FC" w:rsidRPr="00AC18A4" w:rsidRDefault="002D33FC" w:rsidP="002D33FC">
            <w:pPr>
              <w:pStyle w:val="Bezodstpw"/>
              <w:jc w:val="both"/>
              <w:rPr>
                <w:sz w:val="22"/>
                <w:szCs w:val="22"/>
                <w:lang w:val="en-GB"/>
              </w:rPr>
            </w:pPr>
            <w:r w:rsidRPr="00AC18A4">
              <w:rPr>
                <w:sz w:val="22"/>
                <w:szCs w:val="22"/>
                <w:lang w:val="en-GB"/>
              </w:rPr>
              <w:t>Properties of chemical compounds that constitute the ingredients of cosmetic products.</w:t>
            </w:r>
          </w:p>
          <w:p w14:paraId="2B00504A" w14:textId="27B8BDFA" w:rsidR="002D33FC" w:rsidRPr="00AC18A4" w:rsidRDefault="002D33FC" w:rsidP="002D33FC">
            <w:pPr>
              <w:pStyle w:val="Bezodstpw"/>
              <w:jc w:val="both"/>
              <w:rPr>
                <w:sz w:val="22"/>
                <w:szCs w:val="22"/>
                <w:lang w:val="en-GB"/>
              </w:rPr>
            </w:pPr>
            <w:r w:rsidRPr="00AC18A4">
              <w:rPr>
                <w:sz w:val="22"/>
                <w:szCs w:val="22"/>
                <w:lang w:val="en-GB"/>
              </w:rPr>
              <w:t>Presentation of the principles of safe use of cosmetic raw materials.</w:t>
            </w:r>
          </w:p>
          <w:p w14:paraId="57219BBC" w14:textId="77777777" w:rsidR="008E7B48" w:rsidRPr="00AC18A4" w:rsidRDefault="008E7B48" w:rsidP="00A32728">
            <w:pPr>
              <w:widowControl w:val="0"/>
              <w:rPr>
                <w:sz w:val="22"/>
                <w:szCs w:val="22"/>
                <w:lang w:val="en-GB"/>
              </w:rPr>
            </w:pPr>
          </w:p>
        </w:tc>
      </w:tr>
      <w:tr w:rsidR="008E7B48" w:rsidRPr="00AC18A4" w14:paraId="550E125E" w14:textId="77777777">
        <w:tc>
          <w:tcPr>
            <w:tcW w:w="10008" w:type="dxa"/>
            <w:tcBorders>
              <w:top w:val="single" w:sz="2" w:space="0" w:color="000000"/>
              <w:left w:val="single" w:sz="12" w:space="0" w:color="000000"/>
              <w:bottom w:val="single" w:sz="2" w:space="0" w:color="000000"/>
              <w:right w:val="single" w:sz="12" w:space="0" w:color="000000"/>
            </w:tcBorders>
            <w:shd w:val="pct15" w:color="auto" w:fill="FFFFFF"/>
          </w:tcPr>
          <w:p w14:paraId="71FEBFB9" w14:textId="7A6175DE" w:rsidR="008E7B48" w:rsidRPr="00AC18A4" w:rsidRDefault="002D33FC" w:rsidP="008E7B48">
            <w:pPr>
              <w:pStyle w:val="Nagwek11"/>
              <w:widowControl w:val="0"/>
              <w:rPr>
                <w:sz w:val="22"/>
                <w:szCs w:val="22"/>
                <w:lang w:val="en-GB"/>
              </w:rPr>
            </w:pPr>
            <w:r w:rsidRPr="00AC18A4">
              <w:rPr>
                <w:sz w:val="22"/>
                <w:szCs w:val="22"/>
                <w:lang w:val="en-GB"/>
              </w:rPr>
              <w:t>Laboratory</w:t>
            </w:r>
          </w:p>
        </w:tc>
      </w:tr>
      <w:tr w:rsidR="008E7B48" w:rsidRPr="00C15E58" w14:paraId="653D257A" w14:textId="77777777" w:rsidTr="00D50B5E">
        <w:trPr>
          <w:trHeight w:val="515"/>
        </w:trPr>
        <w:tc>
          <w:tcPr>
            <w:tcW w:w="10008" w:type="dxa"/>
            <w:tcBorders>
              <w:top w:val="single" w:sz="2" w:space="0" w:color="000000"/>
              <w:left w:val="single" w:sz="12" w:space="0" w:color="000000"/>
              <w:bottom w:val="single" w:sz="12" w:space="0" w:color="000000"/>
              <w:right w:val="single" w:sz="12" w:space="0" w:color="000000"/>
            </w:tcBorders>
          </w:tcPr>
          <w:p w14:paraId="32DFA9BD" w14:textId="77777777" w:rsidR="002D33FC" w:rsidRPr="00AC18A4" w:rsidRDefault="002D33FC" w:rsidP="002D33FC">
            <w:pPr>
              <w:widowControl w:val="0"/>
              <w:rPr>
                <w:sz w:val="22"/>
                <w:szCs w:val="22"/>
                <w:lang w:val="en-GB"/>
              </w:rPr>
            </w:pPr>
            <w:r w:rsidRPr="00AC18A4">
              <w:rPr>
                <w:sz w:val="22"/>
                <w:szCs w:val="22"/>
                <w:lang w:val="en-GB"/>
              </w:rPr>
              <w:t>Occupational health and safety training in the laboratory.</w:t>
            </w:r>
          </w:p>
          <w:p w14:paraId="497F8E80" w14:textId="01908D0C" w:rsidR="002D33FC" w:rsidRPr="00AC18A4" w:rsidRDefault="002D33FC" w:rsidP="002D33FC">
            <w:pPr>
              <w:widowControl w:val="0"/>
              <w:rPr>
                <w:sz w:val="22"/>
                <w:szCs w:val="22"/>
                <w:lang w:val="en-GB"/>
              </w:rPr>
            </w:pPr>
            <w:r w:rsidRPr="00AC18A4">
              <w:rPr>
                <w:sz w:val="22"/>
                <w:szCs w:val="22"/>
                <w:lang w:val="en-GB"/>
              </w:rPr>
              <w:t>Determination of pH of acid, alkali and salt solutions by</w:t>
            </w:r>
            <w:r w:rsidR="000B4591" w:rsidRPr="00AC18A4">
              <w:rPr>
                <w:sz w:val="22"/>
                <w:szCs w:val="22"/>
                <w:lang w:val="en-GB"/>
              </w:rPr>
              <w:t xml:space="preserve"> application of</w:t>
            </w:r>
            <w:r w:rsidRPr="00AC18A4">
              <w:rPr>
                <w:sz w:val="22"/>
                <w:szCs w:val="22"/>
                <w:lang w:val="en-GB"/>
              </w:rPr>
              <w:t xml:space="preserve"> various methods.</w:t>
            </w:r>
          </w:p>
          <w:p w14:paraId="3D8AB258" w14:textId="77777777" w:rsidR="002D33FC" w:rsidRPr="00AC18A4" w:rsidRDefault="002D33FC" w:rsidP="002D33FC">
            <w:pPr>
              <w:widowControl w:val="0"/>
              <w:rPr>
                <w:sz w:val="22"/>
                <w:szCs w:val="22"/>
                <w:lang w:val="en-GB"/>
              </w:rPr>
            </w:pPr>
            <w:r w:rsidRPr="00AC18A4">
              <w:rPr>
                <w:sz w:val="22"/>
                <w:szCs w:val="22"/>
                <w:lang w:val="en-GB"/>
              </w:rPr>
              <w:t>Detection of selected cations and anions.</w:t>
            </w:r>
          </w:p>
          <w:p w14:paraId="0CE8BEC0" w14:textId="77777777" w:rsidR="002D33FC" w:rsidRPr="00AC18A4" w:rsidRDefault="002D33FC" w:rsidP="002D33FC">
            <w:pPr>
              <w:widowControl w:val="0"/>
              <w:rPr>
                <w:sz w:val="22"/>
                <w:szCs w:val="22"/>
                <w:lang w:val="en-GB"/>
              </w:rPr>
            </w:pPr>
            <w:r w:rsidRPr="00AC18A4">
              <w:rPr>
                <w:sz w:val="22"/>
                <w:szCs w:val="22"/>
                <w:lang w:val="en-GB"/>
              </w:rPr>
              <w:t>Determination of water hardness.</w:t>
            </w:r>
          </w:p>
          <w:p w14:paraId="3B5FCCB6" w14:textId="217FB82A" w:rsidR="008E7B48" w:rsidRPr="00AC18A4" w:rsidRDefault="002D33FC" w:rsidP="000B4591">
            <w:pPr>
              <w:widowControl w:val="0"/>
              <w:rPr>
                <w:sz w:val="22"/>
                <w:szCs w:val="22"/>
                <w:lang w:val="en-GB"/>
              </w:rPr>
            </w:pPr>
            <w:r w:rsidRPr="00AC18A4">
              <w:rPr>
                <w:sz w:val="22"/>
                <w:szCs w:val="22"/>
                <w:lang w:val="en-GB"/>
              </w:rPr>
              <w:t>Analysis of selected functional groups in organic compounds.</w:t>
            </w:r>
          </w:p>
        </w:tc>
      </w:tr>
    </w:tbl>
    <w:p w14:paraId="75D39E78" w14:textId="77777777" w:rsidR="00ED2DA9" w:rsidRPr="00AC18A4" w:rsidRDefault="00ED2DA9">
      <w:pPr>
        <w:rPr>
          <w:sz w:val="22"/>
          <w:szCs w:val="22"/>
          <w:lang w:val="en-GB"/>
        </w:rPr>
      </w:pPr>
    </w:p>
    <w:tbl>
      <w:tblPr>
        <w:tblW w:w="10008" w:type="dxa"/>
        <w:tblInd w:w="-38" w:type="dxa"/>
        <w:tblLayout w:type="fixed"/>
        <w:tblCellMar>
          <w:left w:w="70" w:type="dxa"/>
          <w:right w:w="70" w:type="dxa"/>
        </w:tblCellMar>
        <w:tblLook w:val="01E0" w:firstRow="1" w:lastRow="1" w:firstColumn="1" w:lastColumn="1" w:noHBand="0" w:noVBand="0"/>
      </w:tblPr>
      <w:tblGrid>
        <w:gridCol w:w="2660"/>
        <w:gridCol w:w="7348"/>
      </w:tblGrid>
      <w:tr w:rsidR="00ED2DA9" w:rsidRPr="00AC18A4" w14:paraId="1B0A64C8" w14:textId="77777777">
        <w:tc>
          <w:tcPr>
            <w:tcW w:w="2660" w:type="dxa"/>
            <w:tcBorders>
              <w:top w:val="single" w:sz="12" w:space="0" w:color="000000"/>
              <w:left w:val="single" w:sz="12" w:space="0" w:color="000000"/>
              <w:bottom w:val="single" w:sz="4" w:space="0" w:color="000000"/>
              <w:right w:val="single" w:sz="4" w:space="0" w:color="000000"/>
            </w:tcBorders>
            <w:vAlign w:val="center"/>
          </w:tcPr>
          <w:p w14:paraId="52736A0A" w14:textId="5934E3BB" w:rsidR="00ED2DA9" w:rsidRPr="00AC18A4" w:rsidRDefault="000B4591">
            <w:pPr>
              <w:widowControl w:val="0"/>
              <w:spacing w:before="120" w:after="120"/>
              <w:rPr>
                <w:sz w:val="22"/>
                <w:szCs w:val="22"/>
                <w:lang w:val="en-GB"/>
              </w:rPr>
            </w:pPr>
            <w:r w:rsidRPr="00AC18A4">
              <w:rPr>
                <w:sz w:val="22"/>
                <w:szCs w:val="22"/>
                <w:lang w:val="en-GB"/>
              </w:rPr>
              <w:t>Basic literature</w:t>
            </w:r>
          </w:p>
        </w:tc>
        <w:tc>
          <w:tcPr>
            <w:tcW w:w="7347" w:type="dxa"/>
            <w:tcBorders>
              <w:top w:val="single" w:sz="12" w:space="0" w:color="000000"/>
              <w:left w:val="single" w:sz="4" w:space="0" w:color="000000"/>
              <w:bottom w:val="single" w:sz="4" w:space="0" w:color="000000"/>
              <w:right w:val="single" w:sz="12" w:space="0" w:color="000000"/>
            </w:tcBorders>
          </w:tcPr>
          <w:p w14:paraId="32B1F586" w14:textId="77777777" w:rsidR="008B056D" w:rsidRPr="00C15E58" w:rsidRDefault="00F5496F" w:rsidP="008B056D">
            <w:pPr>
              <w:pStyle w:val="Tekstpodstawowywcity"/>
              <w:widowControl w:val="0"/>
              <w:numPr>
                <w:ilvl w:val="0"/>
                <w:numId w:val="7"/>
              </w:numPr>
              <w:tabs>
                <w:tab w:val="left" w:pos="-2294"/>
              </w:tabs>
              <w:rPr>
                <w:sz w:val="22"/>
                <w:szCs w:val="22"/>
              </w:rPr>
            </w:pPr>
            <w:r w:rsidRPr="00C15E58">
              <w:rPr>
                <w:sz w:val="22"/>
                <w:szCs w:val="22"/>
              </w:rPr>
              <w:t>Sarbak</w:t>
            </w:r>
            <w:r w:rsidR="004D335D" w:rsidRPr="00C15E58">
              <w:rPr>
                <w:sz w:val="22"/>
                <w:szCs w:val="22"/>
              </w:rPr>
              <w:t xml:space="preserve"> Z.</w:t>
            </w:r>
            <w:r w:rsidRPr="00C15E58">
              <w:rPr>
                <w:sz w:val="22"/>
                <w:szCs w:val="22"/>
              </w:rPr>
              <w:t xml:space="preserve">, </w:t>
            </w:r>
            <w:proofErr w:type="spellStart"/>
            <w:r w:rsidRPr="00C15E58">
              <w:rPr>
                <w:sz w:val="22"/>
                <w:szCs w:val="22"/>
              </w:rPr>
              <w:t>Jachymska</w:t>
            </w:r>
            <w:proofErr w:type="spellEnd"/>
            <w:r w:rsidRPr="00C15E58">
              <w:rPr>
                <w:sz w:val="22"/>
                <w:szCs w:val="22"/>
              </w:rPr>
              <w:t>-Sarbak</w:t>
            </w:r>
            <w:r w:rsidR="004D335D" w:rsidRPr="00C15E58">
              <w:rPr>
                <w:sz w:val="22"/>
                <w:szCs w:val="22"/>
              </w:rPr>
              <w:t xml:space="preserve"> B.</w:t>
            </w:r>
            <w:r w:rsidRPr="00C15E58">
              <w:rPr>
                <w:sz w:val="22"/>
                <w:szCs w:val="22"/>
              </w:rPr>
              <w:t>, Sarbak</w:t>
            </w:r>
            <w:r w:rsidR="004D335D" w:rsidRPr="00C15E58">
              <w:rPr>
                <w:sz w:val="22"/>
                <w:szCs w:val="22"/>
              </w:rPr>
              <w:t xml:space="preserve"> A.</w:t>
            </w:r>
            <w:r w:rsidRPr="00C15E58">
              <w:rPr>
                <w:sz w:val="22"/>
                <w:szCs w:val="22"/>
              </w:rPr>
              <w:t xml:space="preserve">, Chemia w kosmetyce </w:t>
            </w:r>
            <w:r w:rsidR="00E22751" w:rsidRPr="00C15E58">
              <w:rPr>
                <w:sz w:val="22"/>
                <w:szCs w:val="22"/>
              </w:rPr>
              <w:br/>
            </w:r>
            <w:r w:rsidRPr="00C15E58">
              <w:rPr>
                <w:sz w:val="22"/>
                <w:szCs w:val="22"/>
              </w:rPr>
              <w:t xml:space="preserve">i kosmetologii, </w:t>
            </w:r>
            <w:r w:rsidR="004D335D" w:rsidRPr="00C15E58">
              <w:rPr>
                <w:sz w:val="22"/>
                <w:szCs w:val="22"/>
              </w:rPr>
              <w:t xml:space="preserve">Wydawnictwo </w:t>
            </w:r>
            <w:proofErr w:type="spellStart"/>
            <w:r w:rsidRPr="00C15E58">
              <w:rPr>
                <w:sz w:val="22"/>
                <w:szCs w:val="22"/>
              </w:rPr>
              <w:t>MePharm</w:t>
            </w:r>
            <w:proofErr w:type="spellEnd"/>
            <w:r w:rsidRPr="00C15E58">
              <w:rPr>
                <w:sz w:val="22"/>
                <w:szCs w:val="22"/>
              </w:rPr>
              <w:t xml:space="preserve"> Polska, 2013</w:t>
            </w:r>
            <w:r w:rsidR="004D335D" w:rsidRPr="00C15E58">
              <w:rPr>
                <w:sz w:val="22"/>
                <w:szCs w:val="22"/>
              </w:rPr>
              <w:t>.</w:t>
            </w:r>
          </w:p>
          <w:p w14:paraId="74E2E16C" w14:textId="77777777" w:rsidR="008B056D" w:rsidRPr="00C15E58" w:rsidRDefault="008B056D" w:rsidP="008B056D">
            <w:pPr>
              <w:pStyle w:val="Tekstpodstawowywcity"/>
              <w:widowControl w:val="0"/>
              <w:numPr>
                <w:ilvl w:val="0"/>
                <w:numId w:val="7"/>
              </w:numPr>
              <w:tabs>
                <w:tab w:val="left" w:pos="-2294"/>
              </w:tabs>
              <w:rPr>
                <w:sz w:val="22"/>
                <w:szCs w:val="22"/>
              </w:rPr>
            </w:pPr>
            <w:proofErr w:type="spellStart"/>
            <w:r w:rsidRPr="00C15E58">
              <w:rPr>
                <w:sz w:val="22"/>
                <w:szCs w:val="22"/>
              </w:rPr>
              <w:t>Sionkowska</w:t>
            </w:r>
            <w:proofErr w:type="spellEnd"/>
            <w:r w:rsidRPr="00C15E58">
              <w:rPr>
                <w:sz w:val="22"/>
                <w:szCs w:val="22"/>
              </w:rPr>
              <w:t xml:space="preserve"> A. (red), Chemia kosmetyczna Wybrane zagadnienia, Wydawnictwo Naukowe UMK, 2019</w:t>
            </w:r>
          </w:p>
          <w:p w14:paraId="171851E4" w14:textId="3B740215" w:rsidR="008B056D" w:rsidRPr="00AC18A4" w:rsidRDefault="008B056D" w:rsidP="008B056D">
            <w:pPr>
              <w:pStyle w:val="Tekstpodstawowywcity"/>
              <w:widowControl w:val="0"/>
              <w:numPr>
                <w:ilvl w:val="0"/>
                <w:numId w:val="7"/>
              </w:numPr>
              <w:tabs>
                <w:tab w:val="left" w:pos="-2294"/>
              </w:tabs>
              <w:rPr>
                <w:sz w:val="22"/>
                <w:szCs w:val="22"/>
                <w:lang w:val="en-GB"/>
              </w:rPr>
            </w:pPr>
            <w:r w:rsidRPr="00C15E58">
              <w:rPr>
                <w:sz w:val="22"/>
                <w:szCs w:val="22"/>
              </w:rPr>
              <w:t xml:space="preserve">Jones L., </w:t>
            </w:r>
            <w:proofErr w:type="spellStart"/>
            <w:r w:rsidRPr="00C15E58">
              <w:rPr>
                <w:sz w:val="22"/>
                <w:szCs w:val="22"/>
              </w:rPr>
              <w:t>Atkins</w:t>
            </w:r>
            <w:proofErr w:type="spellEnd"/>
            <w:r w:rsidRPr="00C15E58">
              <w:rPr>
                <w:sz w:val="22"/>
                <w:szCs w:val="22"/>
              </w:rPr>
              <w:t xml:space="preserve"> P., Leroy L., Chemia ogólna. </w:t>
            </w:r>
            <w:r w:rsidRPr="00AC18A4">
              <w:rPr>
                <w:sz w:val="22"/>
                <w:szCs w:val="22"/>
                <w:lang w:val="en-GB"/>
              </w:rPr>
              <w:t xml:space="preserve">Wydawnictwo PWN, 2020. </w:t>
            </w:r>
          </w:p>
        </w:tc>
      </w:tr>
      <w:tr w:rsidR="00ED2DA9" w:rsidRPr="00AC18A4" w14:paraId="066914B6" w14:textId="77777777">
        <w:tc>
          <w:tcPr>
            <w:tcW w:w="2660" w:type="dxa"/>
            <w:tcBorders>
              <w:top w:val="single" w:sz="4" w:space="0" w:color="000000"/>
              <w:left w:val="single" w:sz="12" w:space="0" w:color="000000"/>
              <w:bottom w:val="single" w:sz="4" w:space="0" w:color="000000"/>
              <w:right w:val="single" w:sz="4" w:space="0" w:color="000000"/>
            </w:tcBorders>
          </w:tcPr>
          <w:p w14:paraId="78C91509" w14:textId="6789DAFC" w:rsidR="00ED2DA9" w:rsidRPr="00AC18A4" w:rsidRDefault="000B4591">
            <w:pPr>
              <w:widowControl w:val="0"/>
              <w:spacing w:before="120" w:after="120"/>
              <w:rPr>
                <w:sz w:val="22"/>
                <w:szCs w:val="22"/>
                <w:lang w:val="en-GB"/>
              </w:rPr>
            </w:pPr>
            <w:r w:rsidRPr="00AC18A4">
              <w:rPr>
                <w:sz w:val="22"/>
                <w:szCs w:val="22"/>
                <w:lang w:val="en-GB"/>
              </w:rPr>
              <w:t>Supplementary literature</w:t>
            </w:r>
            <w:r w:rsidR="00D50B5E" w:rsidRPr="00AC18A4">
              <w:rPr>
                <w:sz w:val="22"/>
                <w:szCs w:val="22"/>
                <w:lang w:val="en-GB"/>
              </w:rPr>
              <w:t xml:space="preserve"> </w:t>
            </w:r>
          </w:p>
        </w:tc>
        <w:tc>
          <w:tcPr>
            <w:tcW w:w="7347" w:type="dxa"/>
            <w:tcBorders>
              <w:top w:val="single" w:sz="4" w:space="0" w:color="000000"/>
              <w:left w:val="single" w:sz="4" w:space="0" w:color="000000"/>
              <w:bottom w:val="single" w:sz="4" w:space="0" w:color="000000"/>
              <w:right w:val="single" w:sz="12" w:space="0" w:color="000000"/>
            </w:tcBorders>
          </w:tcPr>
          <w:p w14:paraId="12D5F508" w14:textId="77777777" w:rsidR="008B056D" w:rsidRPr="00C15E58" w:rsidRDefault="006E0F1E" w:rsidP="008B056D">
            <w:pPr>
              <w:pStyle w:val="Akapitzlist"/>
              <w:widowControl w:val="0"/>
              <w:numPr>
                <w:ilvl w:val="0"/>
                <w:numId w:val="8"/>
              </w:numPr>
              <w:rPr>
                <w:sz w:val="22"/>
                <w:szCs w:val="22"/>
              </w:rPr>
            </w:pPr>
            <w:r w:rsidRPr="00C15E58">
              <w:rPr>
                <w:sz w:val="22"/>
                <w:szCs w:val="22"/>
              </w:rPr>
              <w:t>Kołodzie</w:t>
            </w:r>
            <w:r w:rsidR="000C2EE4" w:rsidRPr="00C15E58">
              <w:rPr>
                <w:sz w:val="22"/>
                <w:szCs w:val="22"/>
              </w:rPr>
              <w:t>j</w:t>
            </w:r>
            <w:r w:rsidRPr="00C15E58">
              <w:rPr>
                <w:sz w:val="22"/>
                <w:szCs w:val="22"/>
              </w:rPr>
              <w:t>czyk</w:t>
            </w:r>
            <w:r w:rsidR="004D335D" w:rsidRPr="00C15E58">
              <w:rPr>
                <w:sz w:val="22"/>
                <w:szCs w:val="22"/>
              </w:rPr>
              <w:t xml:space="preserve"> A.</w:t>
            </w:r>
            <w:r w:rsidRPr="00C15E58">
              <w:rPr>
                <w:sz w:val="22"/>
                <w:szCs w:val="22"/>
              </w:rPr>
              <w:t>, Kosmetologia</w:t>
            </w:r>
            <w:r w:rsidR="000C2EE4" w:rsidRPr="00C15E58">
              <w:rPr>
                <w:sz w:val="22"/>
                <w:szCs w:val="22"/>
              </w:rPr>
              <w:t xml:space="preserve">, tom1 i tom 2, </w:t>
            </w:r>
            <w:r w:rsidR="004D335D" w:rsidRPr="00C15E58">
              <w:rPr>
                <w:sz w:val="22"/>
                <w:szCs w:val="22"/>
              </w:rPr>
              <w:t xml:space="preserve">Wydawnictwo Lekarskie </w:t>
            </w:r>
            <w:r w:rsidR="000C2EE4" w:rsidRPr="00C15E58">
              <w:rPr>
                <w:sz w:val="22"/>
                <w:szCs w:val="22"/>
              </w:rPr>
              <w:t>PZWL, 2019</w:t>
            </w:r>
            <w:r w:rsidR="004D335D" w:rsidRPr="00C15E58">
              <w:rPr>
                <w:sz w:val="22"/>
                <w:szCs w:val="22"/>
              </w:rPr>
              <w:t>.</w:t>
            </w:r>
          </w:p>
          <w:p w14:paraId="509D1F4B" w14:textId="6B89718C" w:rsidR="008B056D" w:rsidRPr="00AC18A4" w:rsidRDefault="008B056D" w:rsidP="008B056D">
            <w:pPr>
              <w:pStyle w:val="Akapitzlist"/>
              <w:widowControl w:val="0"/>
              <w:numPr>
                <w:ilvl w:val="0"/>
                <w:numId w:val="8"/>
              </w:numPr>
              <w:rPr>
                <w:sz w:val="22"/>
                <w:szCs w:val="22"/>
                <w:lang w:val="en-GB"/>
              </w:rPr>
            </w:pPr>
            <w:r w:rsidRPr="00C15E58">
              <w:rPr>
                <w:sz w:val="22"/>
                <w:szCs w:val="22"/>
              </w:rPr>
              <w:t xml:space="preserve">Molski M., Chemia piękna, tom 1 i tom 2. </w:t>
            </w:r>
            <w:r w:rsidRPr="00AC18A4">
              <w:rPr>
                <w:sz w:val="22"/>
                <w:szCs w:val="22"/>
                <w:lang w:val="en-GB"/>
              </w:rPr>
              <w:t>Wydawnictwo PWN, 2021.</w:t>
            </w:r>
          </w:p>
          <w:p w14:paraId="02DA2925" w14:textId="36EA8B3A" w:rsidR="008B056D" w:rsidRPr="00AC18A4" w:rsidRDefault="008B056D" w:rsidP="008B056D">
            <w:pPr>
              <w:pStyle w:val="Akapitzlist"/>
              <w:widowControl w:val="0"/>
              <w:numPr>
                <w:ilvl w:val="0"/>
                <w:numId w:val="8"/>
              </w:numPr>
              <w:rPr>
                <w:sz w:val="22"/>
                <w:szCs w:val="22"/>
                <w:lang w:val="en-GB"/>
              </w:rPr>
            </w:pPr>
            <w:r w:rsidRPr="00C15E58">
              <w:rPr>
                <w:sz w:val="22"/>
                <w:szCs w:val="22"/>
              </w:rPr>
              <w:t xml:space="preserve">Kranc R., </w:t>
            </w:r>
            <w:proofErr w:type="spellStart"/>
            <w:r w:rsidRPr="00C15E58">
              <w:rPr>
                <w:sz w:val="22"/>
                <w:szCs w:val="22"/>
              </w:rPr>
              <w:t>Farbiszewski</w:t>
            </w:r>
            <w:proofErr w:type="spellEnd"/>
            <w:r w:rsidRPr="00C15E58">
              <w:rPr>
                <w:sz w:val="22"/>
                <w:szCs w:val="22"/>
              </w:rPr>
              <w:t xml:space="preserve"> R., Kosmetologia. </w:t>
            </w:r>
            <w:proofErr w:type="spellStart"/>
            <w:r w:rsidRPr="00AC18A4">
              <w:rPr>
                <w:sz w:val="22"/>
                <w:szCs w:val="22"/>
                <w:lang w:val="en-GB"/>
              </w:rPr>
              <w:t>Podstawy</w:t>
            </w:r>
            <w:proofErr w:type="spellEnd"/>
            <w:r w:rsidRPr="00AC18A4">
              <w:rPr>
                <w:sz w:val="22"/>
                <w:szCs w:val="22"/>
                <w:lang w:val="en-GB"/>
              </w:rPr>
              <w:t xml:space="preserve"> </w:t>
            </w:r>
            <w:proofErr w:type="spellStart"/>
            <w:r w:rsidRPr="00AC18A4">
              <w:rPr>
                <w:sz w:val="22"/>
                <w:szCs w:val="22"/>
                <w:lang w:val="en-GB"/>
              </w:rPr>
              <w:t>naukowe</w:t>
            </w:r>
            <w:proofErr w:type="spellEnd"/>
            <w:r w:rsidRPr="00AC18A4">
              <w:rPr>
                <w:sz w:val="22"/>
                <w:szCs w:val="22"/>
                <w:lang w:val="en-GB"/>
              </w:rPr>
              <w:t xml:space="preserve">, Wydawnictwo </w:t>
            </w:r>
            <w:proofErr w:type="spellStart"/>
            <w:r w:rsidRPr="00AC18A4">
              <w:rPr>
                <w:sz w:val="22"/>
                <w:szCs w:val="22"/>
                <w:lang w:val="en-GB"/>
              </w:rPr>
              <w:t>MedPharm</w:t>
            </w:r>
            <w:proofErr w:type="spellEnd"/>
            <w:r w:rsidRPr="00AC18A4">
              <w:rPr>
                <w:sz w:val="22"/>
                <w:szCs w:val="22"/>
                <w:lang w:val="en-GB"/>
              </w:rPr>
              <w:t>, 2016.</w:t>
            </w:r>
          </w:p>
        </w:tc>
      </w:tr>
      <w:tr w:rsidR="00ED2DA9" w:rsidRPr="00AC18A4" w14:paraId="1EEA0A58" w14:textId="77777777">
        <w:tc>
          <w:tcPr>
            <w:tcW w:w="2660" w:type="dxa"/>
            <w:tcBorders>
              <w:top w:val="single" w:sz="4" w:space="0" w:color="000000"/>
              <w:left w:val="single" w:sz="12" w:space="0" w:color="000000"/>
              <w:bottom w:val="single" w:sz="12" w:space="0" w:color="000000"/>
              <w:right w:val="single" w:sz="4" w:space="0" w:color="000000"/>
            </w:tcBorders>
          </w:tcPr>
          <w:p w14:paraId="084C3A4D" w14:textId="0A1547AB" w:rsidR="00ED2DA9" w:rsidRPr="00AC18A4" w:rsidRDefault="000B4591">
            <w:pPr>
              <w:widowControl w:val="0"/>
              <w:spacing w:before="120" w:after="120"/>
              <w:rPr>
                <w:sz w:val="22"/>
                <w:szCs w:val="22"/>
                <w:lang w:val="en-GB"/>
              </w:rPr>
            </w:pPr>
            <w:r w:rsidRPr="00AC18A4">
              <w:rPr>
                <w:sz w:val="22"/>
                <w:szCs w:val="22"/>
                <w:lang w:val="en-GB"/>
              </w:rPr>
              <w:t>Teaching methods</w:t>
            </w:r>
          </w:p>
        </w:tc>
        <w:tc>
          <w:tcPr>
            <w:tcW w:w="7347" w:type="dxa"/>
            <w:tcBorders>
              <w:top w:val="single" w:sz="4" w:space="0" w:color="000000"/>
              <w:left w:val="single" w:sz="4" w:space="0" w:color="000000"/>
              <w:bottom w:val="single" w:sz="12" w:space="0" w:color="000000"/>
              <w:right w:val="single" w:sz="12" w:space="0" w:color="000000"/>
            </w:tcBorders>
          </w:tcPr>
          <w:p w14:paraId="412BFE89" w14:textId="4859FA0C" w:rsidR="000B4591" w:rsidRPr="00AC18A4" w:rsidRDefault="000B4591" w:rsidP="000B4591">
            <w:pPr>
              <w:pStyle w:val="Bezodstpw"/>
              <w:jc w:val="both"/>
              <w:rPr>
                <w:sz w:val="22"/>
                <w:szCs w:val="22"/>
                <w:lang w:val="en-GB"/>
              </w:rPr>
            </w:pPr>
            <w:r w:rsidRPr="00AC18A4">
              <w:rPr>
                <w:sz w:val="22"/>
                <w:szCs w:val="22"/>
                <w:lang w:val="en-GB"/>
              </w:rPr>
              <w:t>Lecture with multimedia presentation, calculation exercises, laboratory</w:t>
            </w:r>
          </w:p>
          <w:p w14:paraId="56EDA5DC" w14:textId="4FD094F3" w:rsidR="000B4591" w:rsidRPr="00AC18A4" w:rsidRDefault="000B4591" w:rsidP="000B4591">
            <w:pPr>
              <w:pStyle w:val="Bezodstpw"/>
              <w:jc w:val="both"/>
              <w:rPr>
                <w:sz w:val="22"/>
                <w:szCs w:val="22"/>
                <w:lang w:val="en-GB"/>
              </w:rPr>
            </w:pPr>
            <w:r w:rsidRPr="00AC18A4">
              <w:rPr>
                <w:sz w:val="22"/>
                <w:szCs w:val="22"/>
                <w:lang w:val="en-GB"/>
              </w:rPr>
              <w:t>exercises.</w:t>
            </w:r>
          </w:p>
          <w:p w14:paraId="6F655E92" w14:textId="7600D4AA" w:rsidR="00ED2DA9" w:rsidRPr="00AC18A4" w:rsidRDefault="00ED2DA9" w:rsidP="00B721C7">
            <w:pPr>
              <w:widowControl w:val="0"/>
              <w:ind w:left="72"/>
              <w:rPr>
                <w:sz w:val="22"/>
                <w:szCs w:val="22"/>
                <w:lang w:val="en-GB"/>
              </w:rPr>
            </w:pPr>
          </w:p>
        </w:tc>
      </w:tr>
    </w:tbl>
    <w:p w14:paraId="139B95EF" w14:textId="77777777" w:rsidR="00ED2DA9" w:rsidRPr="00AC18A4" w:rsidRDefault="00ED2DA9">
      <w:pPr>
        <w:rPr>
          <w:sz w:val="22"/>
          <w:szCs w:val="22"/>
          <w:lang w:val="en-GB"/>
        </w:rPr>
      </w:pPr>
    </w:p>
    <w:tbl>
      <w:tblPr>
        <w:tblW w:w="10031" w:type="dxa"/>
        <w:tblLayout w:type="fixed"/>
        <w:tblLook w:val="01E0" w:firstRow="1" w:lastRow="1" w:firstColumn="1" w:lastColumn="1" w:noHBand="0" w:noVBand="0"/>
      </w:tblPr>
      <w:tblGrid>
        <w:gridCol w:w="2660"/>
        <w:gridCol w:w="5548"/>
        <w:gridCol w:w="1823"/>
      </w:tblGrid>
      <w:tr w:rsidR="000B4591" w:rsidRPr="00C15E58" w14:paraId="7E7633F2" w14:textId="77777777" w:rsidTr="00B721C7">
        <w:tc>
          <w:tcPr>
            <w:tcW w:w="8208" w:type="dxa"/>
            <w:gridSpan w:val="2"/>
            <w:tcBorders>
              <w:top w:val="single" w:sz="4" w:space="0" w:color="000000"/>
              <w:left w:val="single" w:sz="12" w:space="0" w:color="000000"/>
              <w:bottom w:val="single" w:sz="2" w:space="0" w:color="000000"/>
              <w:right w:val="single" w:sz="4" w:space="0" w:color="000000"/>
            </w:tcBorders>
            <w:vAlign w:val="center"/>
          </w:tcPr>
          <w:p w14:paraId="52D39BA2" w14:textId="598F88E6" w:rsidR="000B4591" w:rsidRPr="00AC18A4" w:rsidRDefault="000B4591" w:rsidP="000B4591">
            <w:pPr>
              <w:widowControl w:val="0"/>
              <w:jc w:val="center"/>
              <w:rPr>
                <w:sz w:val="22"/>
                <w:szCs w:val="22"/>
                <w:lang w:val="en-GB"/>
              </w:rPr>
            </w:pPr>
            <w:r w:rsidRPr="00AC18A4">
              <w:rPr>
                <w:sz w:val="24"/>
                <w:szCs w:val="24"/>
                <w:lang w:val="en-GB"/>
              </w:rPr>
              <w:t>Learning outcomes verification methods</w:t>
            </w:r>
          </w:p>
        </w:tc>
        <w:tc>
          <w:tcPr>
            <w:tcW w:w="1823" w:type="dxa"/>
            <w:tcBorders>
              <w:top w:val="single" w:sz="4" w:space="0" w:color="000000"/>
              <w:left w:val="single" w:sz="4" w:space="0" w:color="000000"/>
              <w:bottom w:val="single" w:sz="2" w:space="0" w:color="000000"/>
              <w:right w:val="single" w:sz="12" w:space="0" w:color="000000"/>
            </w:tcBorders>
            <w:vAlign w:val="center"/>
          </w:tcPr>
          <w:p w14:paraId="4160D564" w14:textId="77777777" w:rsidR="000B4591" w:rsidRPr="00AC18A4" w:rsidRDefault="000B4591" w:rsidP="000B4591">
            <w:pPr>
              <w:jc w:val="center"/>
              <w:rPr>
                <w:sz w:val="24"/>
                <w:szCs w:val="24"/>
                <w:lang w:val="en-GB"/>
              </w:rPr>
            </w:pPr>
          </w:p>
          <w:p w14:paraId="6302D36F" w14:textId="3AE7366B" w:rsidR="000B4591" w:rsidRPr="00AC18A4" w:rsidRDefault="000B4591" w:rsidP="000B4591">
            <w:pPr>
              <w:widowControl w:val="0"/>
              <w:jc w:val="center"/>
              <w:rPr>
                <w:sz w:val="22"/>
                <w:szCs w:val="22"/>
                <w:lang w:val="en-GB"/>
              </w:rPr>
            </w:pPr>
            <w:r w:rsidRPr="00AC18A4">
              <w:rPr>
                <w:sz w:val="24"/>
                <w:szCs w:val="24"/>
                <w:lang w:val="en-GB"/>
              </w:rPr>
              <w:t>Learning outcome/ group of outcomes number</w:t>
            </w:r>
            <w:r w:rsidRPr="00AC18A4">
              <w:rPr>
                <w:sz w:val="24"/>
                <w:szCs w:val="24"/>
                <w:lang w:val="en-GB"/>
              </w:rPr>
              <w:br/>
            </w:r>
          </w:p>
        </w:tc>
      </w:tr>
      <w:tr w:rsidR="00ED2DA9" w:rsidRPr="00AC18A4" w14:paraId="705EA894" w14:textId="77777777" w:rsidTr="00B721C7">
        <w:tc>
          <w:tcPr>
            <w:tcW w:w="8208" w:type="dxa"/>
            <w:gridSpan w:val="2"/>
            <w:tcBorders>
              <w:top w:val="single" w:sz="4" w:space="0" w:color="000000"/>
              <w:left w:val="single" w:sz="12" w:space="0" w:color="000000"/>
              <w:bottom w:val="single" w:sz="2" w:space="0" w:color="000000"/>
              <w:right w:val="single" w:sz="4" w:space="0" w:color="000000"/>
            </w:tcBorders>
          </w:tcPr>
          <w:p w14:paraId="17B3B6F7" w14:textId="1AC8678A" w:rsidR="00ED2DA9" w:rsidRPr="00AC18A4" w:rsidRDefault="000B4591">
            <w:pPr>
              <w:widowControl w:val="0"/>
              <w:rPr>
                <w:sz w:val="22"/>
                <w:szCs w:val="22"/>
                <w:lang w:val="en-GB"/>
              </w:rPr>
            </w:pPr>
            <w:r w:rsidRPr="00AC18A4">
              <w:rPr>
                <w:sz w:val="22"/>
                <w:szCs w:val="22"/>
                <w:lang w:val="en-GB"/>
              </w:rPr>
              <w:t>Written test</w:t>
            </w:r>
          </w:p>
        </w:tc>
        <w:tc>
          <w:tcPr>
            <w:tcW w:w="1823" w:type="dxa"/>
            <w:tcBorders>
              <w:top w:val="single" w:sz="4" w:space="0" w:color="000000"/>
              <w:left w:val="single" w:sz="4" w:space="0" w:color="000000"/>
              <w:bottom w:val="single" w:sz="2" w:space="0" w:color="000000"/>
              <w:right w:val="single" w:sz="12" w:space="0" w:color="000000"/>
            </w:tcBorders>
          </w:tcPr>
          <w:p w14:paraId="647ED282" w14:textId="77777777" w:rsidR="00D532E4" w:rsidRPr="00AC18A4" w:rsidRDefault="00672805">
            <w:pPr>
              <w:widowControl w:val="0"/>
              <w:rPr>
                <w:sz w:val="22"/>
                <w:szCs w:val="22"/>
                <w:lang w:val="en-GB"/>
              </w:rPr>
            </w:pPr>
            <w:r w:rsidRPr="00AC18A4">
              <w:rPr>
                <w:sz w:val="22"/>
                <w:szCs w:val="22"/>
                <w:lang w:val="en-GB"/>
              </w:rPr>
              <w:t>01</w:t>
            </w:r>
            <w:r w:rsidR="00983E81" w:rsidRPr="00AC18A4">
              <w:rPr>
                <w:sz w:val="22"/>
                <w:szCs w:val="22"/>
                <w:lang w:val="en-GB"/>
              </w:rPr>
              <w:t>, 02, 03</w:t>
            </w:r>
          </w:p>
        </w:tc>
      </w:tr>
      <w:tr w:rsidR="00ED2DA9" w:rsidRPr="00AC18A4" w14:paraId="7E2D48A0" w14:textId="77777777" w:rsidTr="00B721C7">
        <w:tc>
          <w:tcPr>
            <w:tcW w:w="8208" w:type="dxa"/>
            <w:gridSpan w:val="2"/>
            <w:tcBorders>
              <w:top w:val="single" w:sz="4" w:space="0" w:color="000000"/>
              <w:left w:val="single" w:sz="12" w:space="0" w:color="000000"/>
              <w:bottom w:val="single" w:sz="4" w:space="0" w:color="000000"/>
              <w:right w:val="single" w:sz="4" w:space="0" w:color="000000"/>
            </w:tcBorders>
          </w:tcPr>
          <w:p w14:paraId="7A76306C" w14:textId="62271530" w:rsidR="00ED2DA9" w:rsidRPr="00AC18A4" w:rsidRDefault="000B4591">
            <w:pPr>
              <w:widowControl w:val="0"/>
              <w:rPr>
                <w:sz w:val="22"/>
                <w:szCs w:val="22"/>
                <w:lang w:val="en-GB"/>
              </w:rPr>
            </w:pPr>
            <w:r w:rsidRPr="00AC18A4">
              <w:rPr>
                <w:sz w:val="22"/>
                <w:szCs w:val="22"/>
                <w:lang w:val="en-GB"/>
              </w:rPr>
              <w:t xml:space="preserve">Test based on </w:t>
            </w:r>
            <w:r w:rsidR="00AC18A4" w:rsidRPr="00AC18A4">
              <w:rPr>
                <w:sz w:val="22"/>
                <w:szCs w:val="22"/>
                <w:lang w:val="en-GB"/>
              </w:rPr>
              <w:t>classes material</w:t>
            </w:r>
          </w:p>
        </w:tc>
        <w:tc>
          <w:tcPr>
            <w:tcW w:w="1823" w:type="dxa"/>
            <w:tcBorders>
              <w:top w:val="single" w:sz="4" w:space="0" w:color="000000"/>
              <w:left w:val="single" w:sz="4" w:space="0" w:color="000000"/>
              <w:bottom w:val="single" w:sz="4" w:space="0" w:color="000000"/>
              <w:right w:val="single" w:sz="12" w:space="0" w:color="000000"/>
            </w:tcBorders>
          </w:tcPr>
          <w:p w14:paraId="232C866A" w14:textId="77777777" w:rsidR="00672805" w:rsidRPr="00AC18A4" w:rsidRDefault="00672805" w:rsidP="00B721C7">
            <w:pPr>
              <w:widowControl w:val="0"/>
              <w:rPr>
                <w:sz w:val="22"/>
                <w:szCs w:val="22"/>
                <w:lang w:val="en-GB"/>
              </w:rPr>
            </w:pPr>
            <w:r w:rsidRPr="00AC18A4">
              <w:rPr>
                <w:sz w:val="22"/>
                <w:szCs w:val="22"/>
                <w:lang w:val="en-GB"/>
              </w:rPr>
              <w:t>04</w:t>
            </w:r>
            <w:r w:rsidR="00983E81" w:rsidRPr="00AC18A4">
              <w:rPr>
                <w:sz w:val="22"/>
                <w:szCs w:val="22"/>
                <w:lang w:val="en-GB"/>
              </w:rPr>
              <w:t>,</w:t>
            </w:r>
          </w:p>
        </w:tc>
      </w:tr>
      <w:tr w:rsidR="00ED2DA9" w:rsidRPr="00AC18A4" w14:paraId="12175C50" w14:textId="77777777" w:rsidTr="00B721C7">
        <w:tc>
          <w:tcPr>
            <w:tcW w:w="8208" w:type="dxa"/>
            <w:gridSpan w:val="2"/>
            <w:tcBorders>
              <w:top w:val="single" w:sz="4" w:space="0" w:color="000000"/>
              <w:left w:val="single" w:sz="12" w:space="0" w:color="000000"/>
              <w:bottom w:val="single" w:sz="4" w:space="0" w:color="000000"/>
              <w:right w:val="single" w:sz="4" w:space="0" w:color="000000"/>
            </w:tcBorders>
          </w:tcPr>
          <w:p w14:paraId="6AD5C80A" w14:textId="77777777" w:rsidR="000B4591" w:rsidRPr="00AC18A4" w:rsidRDefault="000B4591" w:rsidP="000B4591">
            <w:pPr>
              <w:rPr>
                <w:sz w:val="22"/>
                <w:szCs w:val="22"/>
                <w:lang w:val="en-GB"/>
              </w:rPr>
            </w:pPr>
            <w:r w:rsidRPr="00AC18A4">
              <w:rPr>
                <w:sz w:val="22"/>
                <w:szCs w:val="22"/>
                <w:lang w:val="en-GB"/>
              </w:rPr>
              <w:t>Observation of the student during laboratory exercises.</w:t>
            </w:r>
          </w:p>
          <w:p w14:paraId="2CA19EF5" w14:textId="2668157B" w:rsidR="00ED2DA9" w:rsidRPr="00AC18A4" w:rsidRDefault="000B4591" w:rsidP="000B4591">
            <w:pPr>
              <w:rPr>
                <w:sz w:val="22"/>
                <w:szCs w:val="22"/>
                <w:lang w:val="en-GB"/>
              </w:rPr>
            </w:pPr>
            <w:r w:rsidRPr="00AC18A4">
              <w:rPr>
                <w:sz w:val="22"/>
                <w:szCs w:val="22"/>
                <w:lang w:val="en-GB"/>
              </w:rPr>
              <w:t>Short entry tests. Report on laboratory exercises.</w:t>
            </w:r>
          </w:p>
        </w:tc>
        <w:tc>
          <w:tcPr>
            <w:tcW w:w="1823" w:type="dxa"/>
            <w:tcBorders>
              <w:top w:val="single" w:sz="4" w:space="0" w:color="000000"/>
              <w:left w:val="single" w:sz="4" w:space="0" w:color="000000"/>
              <w:bottom w:val="single" w:sz="4" w:space="0" w:color="000000"/>
              <w:right w:val="single" w:sz="12" w:space="0" w:color="000000"/>
            </w:tcBorders>
          </w:tcPr>
          <w:p w14:paraId="4F5BDC18" w14:textId="77777777" w:rsidR="00D532E4" w:rsidRPr="00AC18A4" w:rsidRDefault="00B721C7" w:rsidP="005F5F6F">
            <w:pPr>
              <w:widowControl w:val="0"/>
              <w:rPr>
                <w:sz w:val="22"/>
                <w:szCs w:val="22"/>
                <w:lang w:val="en-GB"/>
              </w:rPr>
            </w:pPr>
            <w:r w:rsidRPr="00AC18A4">
              <w:rPr>
                <w:sz w:val="22"/>
                <w:szCs w:val="22"/>
                <w:lang w:val="en-GB"/>
              </w:rPr>
              <w:t>05, 06, 07</w:t>
            </w:r>
            <w:r w:rsidR="005F5F6F" w:rsidRPr="00AC18A4">
              <w:rPr>
                <w:sz w:val="22"/>
                <w:szCs w:val="22"/>
                <w:lang w:val="en-GB"/>
              </w:rPr>
              <w:t>, 08</w:t>
            </w:r>
          </w:p>
        </w:tc>
      </w:tr>
      <w:tr w:rsidR="00ED2DA9" w:rsidRPr="00C15E58" w14:paraId="336D6650" w14:textId="77777777" w:rsidTr="00B721C7">
        <w:tc>
          <w:tcPr>
            <w:tcW w:w="2660" w:type="dxa"/>
            <w:tcBorders>
              <w:top w:val="single" w:sz="4" w:space="0" w:color="000000"/>
              <w:left w:val="single" w:sz="12" w:space="0" w:color="000000"/>
              <w:bottom w:val="single" w:sz="12" w:space="0" w:color="000000"/>
              <w:right w:val="single" w:sz="4" w:space="0" w:color="000000"/>
            </w:tcBorders>
          </w:tcPr>
          <w:p w14:paraId="253D2981" w14:textId="4D5B377F" w:rsidR="00ED2DA9" w:rsidRPr="00AC18A4" w:rsidRDefault="00AC18A4">
            <w:pPr>
              <w:widowControl w:val="0"/>
              <w:rPr>
                <w:sz w:val="22"/>
                <w:szCs w:val="22"/>
                <w:lang w:val="en-GB"/>
              </w:rPr>
            </w:pPr>
            <w:r w:rsidRPr="00AC18A4">
              <w:rPr>
                <w:sz w:val="22"/>
                <w:szCs w:val="22"/>
                <w:lang w:val="en-GB"/>
              </w:rPr>
              <w:t>Form and terms of awarding credits</w:t>
            </w:r>
          </w:p>
        </w:tc>
        <w:tc>
          <w:tcPr>
            <w:tcW w:w="7371" w:type="dxa"/>
            <w:gridSpan w:val="2"/>
            <w:tcBorders>
              <w:top w:val="single" w:sz="4" w:space="0" w:color="000000"/>
              <w:left w:val="single" w:sz="4" w:space="0" w:color="000000"/>
              <w:bottom w:val="single" w:sz="12" w:space="0" w:color="000000"/>
              <w:right w:val="single" w:sz="12" w:space="0" w:color="000000"/>
            </w:tcBorders>
          </w:tcPr>
          <w:p w14:paraId="366DF56F" w14:textId="10F5D9E7" w:rsidR="00ED2DA9" w:rsidRPr="00AC18A4" w:rsidRDefault="00AC18A4" w:rsidP="005F5F6F">
            <w:pPr>
              <w:pStyle w:val="Tekstpodstawowywcity"/>
              <w:widowControl w:val="0"/>
              <w:snapToGrid w:val="0"/>
              <w:ind w:left="0" w:firstLine="0"/>
              <w:rPr>
                <w:sz w:val="22"/>
                <w:szCs w:val="22"/>
                <w:lang w:val="en-GB"/>
              </w:rPr>
            </w:pPr>
            <w:r w:rsidRPr="00AC18A4">
              <w:rPr>
                <w:sz w:val="22"/>
                <w:szCs w:val="22"/>
                <w:lang w:val="en-GB"/>
              </w:rPr>
              <w:t xml:space="preserve">Passing the calculation exercises (weight </w:t>
            </w:r>
            <w:r w:rsidR="005F5F6F" w:rsidRPr="00AC18A4">
              <w:rPr>
                <w:sz w:val="22"/>
                <w:szCs w:val="22"/>
                <w:lang w:val="en-GB"/>
              </w:rPr>
              <w:t xml:space="preserve">0,2), </w:t>
            </w:r>
            <w:r w:rsidRPr="00AC18A4">
              <w:rPr>
                <w:sz w:val="22"/>
                <w:szCs w:val="22"/>
                <w:lang w:val="en-GB"/>
              </w:rPr>
              <w:t xml:space="preserve">obtaining a passing grade for laboratory </w:t>
            </w:r>
            <w:r w:rsidR="005F5F6F" w:rsidRPr="00AC18A4">
              <w:rPr>
                <w:sz w:val="22"/>
                <w:szCs w:val="22"/>
                <w:lang w:val="en-GB"/>
              </w:rPr>
              <w:t>(</w:t>
            </w:r>
            <w:r w:rsidRPr="00AC18A4">
              <w:rPr>
                <w:sz w:val="22"/>
                <w:szCs w:val="22"/>
                <w:lang w:val="en-GB"/>
              </w:rPr>
              <w:t>weight</w:t>
            </w:r>
            <w:r w:rsidR="005F5F6F" w:rsidRPr="00AC18A4">
              <w:rPr>
                <w:sz w:val="22"/>
                <w:szCs w:val="22"/>
                <w:lang w:val="en-GB"/>
              </w:rPr>
              <w:t xml:space="preserve"> 0,3), </w:t>
            </w:r>
            <w:r w:rsidRPr="00AC18A4">
              <w:rPr>
                <w:sz w:val="22"/>
                <w:szCs w:val="22"/>
                <w:lang w:val="en-GB"/>
              </w:rPr>
              <w:t>obtaining a passing grade in the final test based on lecture material</w:t>
            </w:r>
            <w:r w:rsidR="00F02BB2" w:rsidRPr="00AC18A4">
              <w:rPr>
                <w:sz w:val="22"/>
                <w:szCs w:val="22"/>
                <w:lang w:val="en-GB"/>
              </w:rPr>
              <w:t xml:space="preserve"> </w:t>
            </w:r>
            <w:r w:rsidR="005F5F6F" w:rsidRPr="00AC18A4">
              <w:rPr>
                <w:sz w:val="22"/>
                <w:szCs w:val="22"/>
                <w:lang w:val="en-GB"/>
              </w:rPr>
              <w:t>(</w:t>
            </w:r>
            <w:r w:rsidRPr="00AC18A4">
              <w:rPr>
                <w:sz w:val="22"/>
                <w:szCs w:val="22"/>
                <w:lang w:val="en-GB"/>
              </w:rPr>
              <w:t>weight</w:t>
            </w:r>
            <w:r w:rsidR="005F5F6F" w:rsidRPr="00AC18A4">
              <w:rPr>
                <w:sz w:val="22"/>
                <w:szCs w:val="22"/>
                <w:lang w:val="en-GB"/>
              </w:rPr>
              <w:t xml:space="preserve"> 0,5).</w:t>
            </w:r>
          </w:p>
        </w:tc>
      </w:tr>
    </w:tbl>
    <w:p w14:paraId="06FACD61" w14:textId="77777777" w:rsidR="00ED2DA9" w:rsidRPr="00AC18A4" w:rsidRDefault="00ED2DA9">
      <w:pPr>
        <w:rPr>
          <w:sz w:val="22"/>
          <w:szCs w:val="22"/>
          <w:lang w:val="en-GB"/>
        </w:rPr>
      </w:pPr>
    </w:p>
    <w:tbl>
      <w:tblPr>
        <w:tblW w:w="10008" w:type="dxa"/>
        <w:tblInd w:w="-38" w:type="dxa"/>
        <w:tblLayout w:type="fixed"/>
        <w:tblCellMar>
          <w:left w:w="70" w:type="dxa"/>
          <w:right w:w="70" w:type="dxa"/>
        </w:tblCellMar>
        <w:tblLook w:val="01E0" w:firstRow="1" w:lastRow="1" w:firstColumn="1" w:lastColumn="1" w:noHBand="0" w:noVBand="0"/>
      </w:tblPr>
      <w:tblGrid>
        <w:gridCol w:w="5070"/>
        <w:gridCol w:w="2125"/>
        <w:gridCol w:w="2813"/>
      </w:tblGrid>
      <w:tr w:rsidR="00AC18A4" w:rsidRPr="00AC18A4" w14:paraId="5C59F66C" w14:textId="77777777">
        <w:tc>
          <w:tcPr>
            <w:tcW w:w="10008" w:type="dxa"/>
            <w:gridSpan w:val="3"/>
            <w:tcBorders>
              <w:top w:val="single" w:sz="12" w:space="0" w:color="000000"/>
              <w:left w:val="single" w:sz="12" w:space="0" w:color="000000"/>
              <w:bottom w:val="single" w:sz="4" w:space="0" w:color="000000"/>
              <w:right w:val="single" w:sz="12" w:space="0" w:color="000000"/>
            </w:tcBorders>
          </w:tcPr>
          <w:p w14:paraId="63B85FA2" w14:textId="77777777" w:rsidR="00AC18A4" w:rsidRPr="00AC18A4" w:rsidRDefault="00AC18A4" w:rsidP="00AC18A4">
            <w:pPr>
              <w:widowControl w:val="0"/>
              <w:jc w:val="center"/>
              <w:rPr>
                <w:b/>
                <w:sz w:val="22"/>
                <w:szCs w:val="22"/>
                <w:lang w:val="en-GB"/>
              </w:rPr>
            </w:pPr>
          </w:p>
          <w:p w14:paraId="6EB2CC71" w14:textId="3339C0B0" w:rsidR="00AC18A4" w:rsidRPr="00AC18A4" w:rsidRDefault="00AC18A4" w:rsidP="00AC18A4">
            <w:pPr>
              <w:widowControl w:val="0"/>
              <w:jc w:val="center"/>
              <w:rPr>
                <w:b/>
                <w:color w:val="FF0000"/>
                <w:sz w:val="22"/>
                <w:szCs w:val="22"/>
                <w:lang w:val="en-GB"/>
              </w:rPr>
            </w:pPr>
            <w:r w:rsidRPr="00AC18A4">
              <w:rPr>
                <w:rFonts w:asciiTheme="minorHAnsi" w:hAnsiTheme="minorHAnsi"/>
                <w:b/>
                <w:sz w:val="24"/>
                <w:szCs w:val="24"/>
                <w:lang w:val="en-GB"/>
              </w:rPr>
              <w:t>STUDENT WORKLOAD</w:t>
            </w:r>
            <w:r w:rsidRPr="00AC18A4">
              <w:rPr>
                <w:sz w:val="22"/>
                <w:szCs w:val="22"/>
                <w:lang w:val="en-GB"/>
              </w:rPr>
              <w:t xml:space="preserve"> </w:t>
            </w:r>
          </w:p>
        </w:tc>
      </w:tr>
      <w:tr w:rsidR="00AC18A4" w:rsidRPr="00AC18A4" w14:paraId="31A12C64" w14:textId="77777777">
        <w:trPr>
          <w:trHeight w:val="263"/>
        </w:trPr>
        <w:tc>
          <w:tcPr>
            <w:tcW w:w="5070" w:type="dxa"/>
            <w:vMerge w:val="restart"/>
            <w:tcBorders>
              <w:top w:val="single" w:sz="4" w:space="0" w:color="000000"/>
              <w:left w:val="single" w:sz="12" w:space="0" w:color="000000"/>
              <w:bottom w:val="single" w:sz="4" w:space="0" w:color="000000"/>
              <w:right w:val="single" w:sz="4" w:space="0" w:color="000000"/>
            </w:tcBorders>
          </w:tcPr>
          <w:p w14:paraId="024F7251" w14:textId="77777777" w:rsidR="00AC18A4" w:rsidRPr="00AC18A4" w:rsidRDefault="00AC18A4" w:rsidP="00AC18A4">
            <w:pPr>
              <w:widowControl w:val="0"/>
              <w:jc w:val="center"/>
              <w:rPr>
                <w:sz w:val="22"/>
                <w:szCs w:val="22"/>
                <w:lang w:val="en-GB"/>
              </w:rPr>
            </w:pPr>
          </w:p>
          <w:p w14:paraId="3CE1422D" w14:textId="116FF488" w:rsidR="00AC18A4" w:rsidRPr="00AC18A4" w:rsidRDefault="00AC18A4" w:rsidP="00AC18A4">
            <w:pPr>
              <w:widowControl w:val="0"/>
              <w:jc w:val="center"/>
              <w:rPr>
                <w:sz w:val="22"/>
                <w:szCs w:val="22"/>
                <w:lang w:val="en-GB"/>
              </w:rPr>
            </w:pPr>
            <w:r w:rsidRPr="00AC18A4">
              <w:rPr>
                <w:sz w:val="24"/>
                <w:szCs w:val="24"/>
                <w:lang w:val="en-GB"/>
              </w:rPr>
              <w:t>Type of activity/tuition</w:t>
            </w:r>
          </w:p>
        </w:tc>
        <w:tc>
          <w:tcPr>
            <w:tcW w:w="4938" w:type="dxa"/>
            <w:gridSpan w:val="2"/>
            <w:tcBorders>
              <w:top w:val="single" w:sz="4" w:space="0" w:color="000000"/>
              <w:left w:val="single" w:sz="4" w:space="0" w:color="000000"/>
              <w:bottom w:val="single" w:sz="4" w:space="0" w:color="000000"/>
              <w:right w:val="single" w:sz="12" w:space="0" w:color="000000"/>
            </w:tcBorders>
          </w:tcPr>
          <w:p w14:paraId="28B48D65" w14:textId="2FA3640B" w:rsidR="00AC18A4" w:rsidRPr="00AC18A4" w:rsidRDefault="00AC18A4" w:rsidP="00AC18A4">
            <w:pPr>
              <w:widowControl w:val="0"/>
              <w:jc w:val="center"/>
              <w:rPr>
                <w:color w:val="FF0000"/>
                <w:sz w:val="22"/>
                <w:szCs w:val="22"/>
                <w:lang w:val="en-GB"/>
              </w:rPr>
            </w:pPr>
            <w:r w:rsidRPr="00AC18A4">
              <w:rPr>
                <w:lang w:val="en-GB"/>
              </w:rPr>
              <w:t>Number of hours</w:t>
            </w:r>
          </w:p>
        </w:tc>
      </w:tr>
      <w:tr w:rsidR="00AC18A4" w:rsidRPr="00C15E58" w14:paraId="0DD417B7" w14:textId="77777777">
        <w:trPr>
          <w:trHeight w:val="262"/>
        </w:trPr>
        <w:tc>
          <w:tcPr>
            <w:tcW w:w="5070" w:type="dxa"/>
            <w:vMerge/>
            <w:tcBorders>
              <w:top w:val="single" w:sz="4" w:space="0" w:color="000000"/>
              <w:left w:val="single" w:sz="12" w:space="0" w:color="000000"/>
              <w:bottom w:val="single" w:sz="4" w:space="0" w:color="000000"/>
              <w:right w:val="single" w:sz="4" w:space="0" w:color="000000"/>
            </w:tcBorders>
          </w:tcPr>
          <w:p w14:paraId="0F30C3DC" w14:textId="77777777" w:rsidR="00AC18A4" w:rsidRPr="00AC18A4" w:rsidRDefault="00AC18A4" w:rsidP="00AC18A4">
            <w:pPr>
              <w:widowControl w:val="0"/>
              <w:rPr>
                <w:sz w:val="22"/>
                <w:szCs w:val="22"/>
                <w:lang w:val="en-GB"/>
              </w:rPr>
            </w:pPr>
          </w:p>
        </w:tc>
        <w:tc>
          <w:tcPr>
            <w:tcW w:w="2125" w:type="dxa"/>
            <w:tcBorders>
              <w:top w:val="single" w:sz="4" w:space="0" w:color="000000"/>
              <w:left w:val="single" w:sz="4" w:space="0" w:color="000000"/>
              <w:bottom w:val="single" w:sz="4" w:space="0" w:color="000000"/>
              <w:right w:val="single" w:sz="4" w:space="0" w:color="000000"/>
            </w:tcBorders>
          </w:tcPr>
          <w:p w14:paraId="5CD685FE" w14:textId="6BFE1CD9" w:rsidR="00AC18A4" w:rsidRPr="00AC18A4" w:rsidRDefault="00AC18A4" w:rsidP="00AC18A4">
            <w:pPr>
              <w:widowControl w:val="0"/>
              <w:jc w:val="center"/>
              <w:rPr>
                <w:sz w:val="22"/>
                <w:szCs w:val="22"/>
                <w:lang w:val="en-GB"/>
              </w:rPr>
            </w:pPr>
            <w:r w:rsidRPr="00AC18A4">
              <w:rPr>
                <w:sz w:val="22"/>
                <w:szCs w:val="22"/>
                <w:lang w:val="en-GB"/>
              </w:rPr>
              <w:t>Total</w:t>
            </w:r>
          </w:p>
        </w:tc>
        <w:tc>
          <w:tcPr>
            <w:tcW w:w="2813" w:type="dxa"/>
            <w:tcBorders>
              <w:top w:val="single" w:sz="4" w:space="0" w:color="000000"/>
              <w:left w:val="single" w:sz="4" w:space="0" w:color="000000"/>
              <w:bottom w:val="single" w:sz="4" w:space="0" w:color="000000"/>
              <w:right w:val="single" w:sz="12" w:space="0" w:color="000000"/>
            </w:tcBorders>
          </w:tcPr>
          <w:p w14:paraId="2CDF4E85" w14:textId="02E1F656" w:rsidR="00AC18A4" w:rsidRPr="00AC18A4" w:rsidRDefault="00AC18A4" w:rsidP="00AC18A4">
            <w:pPr>
              <w:widowControl w:val="0"/>
              <w:jc w:val="center"/>
              <w:rPr>
                <w:sz w:val="22"/>
                <w:szCs w:val="22"/>
                <w:lang w:val="en-GB"/>
              </w:rPr>
            </w:pPr>
            <w:r w:rsidRPr="00AC18A4">
              <w:rPr>
                <w:lang w:val="en-GB"/>
              </w:rPr>
              <w:t>Including activities related to practical professional preparation</w:t>
            </w:r>
          </w:p>
        </w:tc>
      </w:tr>
      <w:tr w:rsidR="00AC18A4" w:rsidRPr="00AC18A4" w14:paraId="219AAB9F"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1C9E8154" w14:textId="354F4D9B" w:rsidR="00AC18A4" w:rsidRPr="00AC18A4" w:rsidRDefault="00AC18A4" w:rsidP="00AC18A4">
            <w:pPr>
              <w:spacing w:before="60" w:after="60"/>
              <w:rPr>
                <w:sz w:val="22"/>
                <w:szCs w:val="22"/>
                <w:lang w:val="en-GB"/>
              </w:rPr>
            </w:pPr>
            <w:r w:rsidRPr="00AC18A4">
              <w:rPr>
                <w:sz w:val="24"/>
                <w:szCs w:val="24"/>
                <w:lang w:val="en-GB"/>
              </w:rPr>
              <w:lastRenderedPageBreak/>
              <w:t>Participation in lectures</w:t>
            </w:r>
          </w:p>
        </w:tc>
        <w:tc>
          <w:tcPr>
            <w:tcW w:w="2125" w:type="dxa"/>
            <w:tcBorders>
              <w:top w:val="single" w:sz="4" w:space="0" w:color="000000"/>
              <w:left w:val="single" w:sz="4" w:space="0" w:color="000000"/>
              <w:bottom w:val="single" w:sz="4" w:space="0" w:color="000000"/>
              <w:right w:val="single" w:sz="4" w:space="0" w:color="000000"/>
            </w:tcBorders>
            <w:vAlign w:val="center"/>
          </w:tcPr>
          <w:p w14:paraId="07D42FB0" w14:textId="77777777" w:rsidR="00AC18A4" w:rsidRPr="00AC18A4" w:rsidRDefault="00AC18A4" w:rsidP="00AC18A4">
            <w:pPr>
              <w:widowControl w:val="0"/>
              <w:jc w:val="center"/>
              <w:rPr>
                <w:b/>
                <w:sz w:val="22"/>
                <w:szCs w:val="22"/>
                <w:lang w:val="en-GB"/>
              </w:rPr>
            </w:pPr>
            <w:r w:rsidRPr="00AC18A4">
              <w:rPr>
                <w:b/>
                <w:sz w:val="22"/>
                <w:szCs w:val="22"/>
                <w:lang w:val="en-GB"/>
              </w:rPr>
              <w:t>15</w:t>
            </w:r>
          </w:p>
        </w:tc>
        <w:tc>
          <w:tcPr>
            <w:tcW w:w="2813" w:type="dxa"/>
            <w:tcBorders>
              <w:top w:val="single" w:sz="4" w:space="0" w:color="000000"/>
              <w:left w:val="single" w:sz="4" w:space="0" w:color="000000"/>
              <w:bottom w:val="single" w:sz="4" w:space="0" w:color="000000"/>
              <w:right w:val="single" w:sz="12" w:space="0" w:color="000000"/>
            </w:tcBorders>
            <w:vAlign w:val="center"/>
          </w:tcPr>
          <w:p w14:paraId="723620F1" w14:textId="77777777" w:rsidR="00AC18A4" w:rsidRPr="00AC18A4" w:rsidRDefault="00AC18A4" w:rsidP="00AC18A4">
            <w:pPr>
              <w:widowControl w:val="0"/>
              <w:jc w:val="center"/>
              <w:rPr>
                <w:b/>
                <w:sz w:val="22"/>
                <w:szCs w:val="22"/>
                <w:lang w:val="en-GB"/>
              </w:rPr>
            </w:pPr>
          </w:p>
        </w:tc>
      </w:tr>
      <w:tr w:rsidR="00AC18A4" w:rsidRPr="00AC18A4" w14:paraId="41E2992C"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45B6C628" w14:textId="290661B9" w:rsidR="00AC18A4" w:rsidRPr="00AC18A4" w:rsidRDefault="00AC18A4" w:rsidP="00AC18A4">
            <w:pPr>
              <w:spacing w:before="60" w:after="60"/>
              <w:rPr>
                <w:sz w:val="22"/>
                <w:szCs w:val="22"/>
                <w:lang w:val="en-GB"/>
              </w:rPr>
            </w:pPr>
            <w:r w:rsidRPr="00AC18A4">
              <w:rPr>
                <w:sz w:val="24"/>
                <w:szCs w:val="24"/>
                <w:lang w:val="en-GB"/>
              </w:rPr>
              <w:t xml:space="preserve">Independent study </w:t>
            </w:r>
          </w:p>
        </w:tc>
        <w:tc>
          <w:tcPr>
            <w:tcW w:w="2125" w:type="dxa"/>
            <w:tcBorders>
              <w:top w:val="single" w:sz="4" w:space="0" w:color="000000"/>
              <w:left w:val="single" w:sz="4" w:space="0" w:color="000000"/>
              <w:bottom w:val="single" w:sz="4" w:space="0" w:color="000000"/>
              <w:right w:val="single" w:sz="4" w:space="0" w:color="000000"/>
            </w:tcBorders>
            <w:vAlign w:val="center"/>
          </w:tcPr>
          <w:p w14:paraId="0FDCCCBE" w14:textId="77777777" w:rsidR="00AC18A4" w:rsidRPr="00AC18A4" w:rsidRDefault="00AC18A4" w:rsidP="00AC18A4">
            <w:pPr>
              <w:widowControl w:val="0"/>
              <w:jc w:val="center"/>
              <w:rPr>
                <w:sz w:val="22"/>
                <w:szCs w:val="22"/>
                <w:lang w:val="en-GB"/>
              </w:rPr>
            </w:pPr>
          </w:p>
        </w:tc>
        <w:tc>
          <w:tcPr>
            <w:tcW w:w="2813" w:type="dxa"/>
            <w:tcBorders>
              <w:top w:val="single" w:sz="4" w:space="0" w:color="000000"/>
              <w:left w:val="single" w:sz="4" w:space="0" w:color="000000"/>
              <w:bottom w:val="single" w:sz="4" w:space="0" w:color="000000"/>
              <w:right w:val="single" w:sz="12" w:space="0" w:color="000000"/>
            </w:tcBorders>
            <w:vAlign w:val="center"/>
          </w:tcPr>
          <w:p w14:paraId="24A75131" w14:textId="77777777" w:rsidR="00AC18A4" w:rsidRPr="00AC18A4" w:rsidRDefault="00AC18A4" w:rsidP="00AC18A4">
            <w:pPr>
              <w:widowControl w:val="0"/>
              <w:jc w:val="center"/>
              <w:rPr>
                <w:sz w:val="22"/>
                <w:szCs w:val="22"/>
                <w:lang w:val="en-GB"/>
              </w:rPr>
            </w:pPr>
          </w:p>
        </w:tc>
      </w:tr>
      <w:tr w:rsidR="00AC18A4" w:rsidRPr="00AC18A4" w14:paraId="3ACE64BA"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2D1AF4B1" w14:textId="48CFF2F2" w:rsidR="00AC18A4" w:rsidRPr="00AC18A4" w:rsidRDefault="00AC18A4" w:rsidP="00AC18A4">
            <w:pPr>
              <w:spacing w:before="60" w:after="60"/>
              <w:rPr>
                <w:b/>
                <w:sz w:val="22"/>
                <w:szCs w:val="22"/>
                <w:lang w:val="en-GB"/>
              </w:rPr>
            </w:pPr>
            <w:r w:rsidRPr="00AC18A4">
              <w:rPr>
                <w:sz w:val="24"/>
                <w:szCs w:val="24"/>
                <w:lang w:val="en-GB"/>
              </w:rPr>
              <w:t xml:space="preserve">Participation in classes, laboratories, workshops, seminars </w:t>
            </w:r>
          </w:p>
        </w:tc>
        <w:tc>
          <w:tcPr>
            <w:tcW w:w="2125" w:type="dxa"/>
            <w:tcBorders>
              <w:top w:val="single" w:sz="4" w:space="0" w:color="000000"/>
              <w:left w:val="single" w:sz="4" w:space="0" w:color="000000"/>
              <w:bottom w:val="single" w:sz="4" w:space="0" w:color="000000"/>
              <w:right w:val="single" w:sz="4" w:space="0" w:color="000000"/>
            </w:tcBorders>
            <w:vAlign w:val="center"/>
          </w:tcPr>
          <w:p w14:paraId="7E29FD9E" w14:textId="77777777" w:rsidR="00AC18A4" w:rsidRPr="00AC18A4" w:rsidRDefault="00AC18A4" w:rsidP="00AC18A4">
            <w:pPr>
              <w:widowControl w:val="0"/>
              <w:jc w:val="center"/>
              <w:rPr>
                <w:b/>
                <w:sz w:val="22"/>
                <w:szCs w:val="22"/>
                <w:lang w:val="en-GB"/>
              </w:rPr>
            </w:pPr>
            <w:r w:rsidRPr="00AC18A4">
              <w:rPr>
                <w:b/>
                <w:sz w:val="22"/>
                <w:szCs w:val="22"/>
                <w:lang w:val="en-GB"/>
              </w:rPr>
              <w:t>15</w:t>
            </w:r>
          </w:p>
        </w:tc>
        <w:tc>
          <w:tcPr>
            <w:tcW w:w="2813" w:type="dxa"/>
            <w:tcBorders>
              <w:top w:val="single" w:sz="4" w:space="0" w:color="000000"/>
              <w:left w:val="single" w:sz="4" w:space="0" w:color="000000"/>
              <w:bottom w:val="single" w:sz="4" w:space="0" w:color="000000"/>
              <w:right w:val="single" w:sz="12" w:space="0" w:color="000000"/>
            </w:tcBorders>
            <w:vAlign w:val="center"/>
          </w:tcPr>
          <w:p w14:paraId="2BF39601" w14:textId="77777777" w:rsidR="00AC18A4" w:rsidRPr="00AC18A4" w:rsidRDefault="00AC18A4" w:rsidP="00AC18A4">
            <w:pPr>
              <w:widowControl w:val="0"/>
              <w:jc w:val="center"/>
              <w:rPr>
                <w:sz w:val="22"/>
                <w:szCs w:val="22"/>
                <w:lang w:val="en-GB"/>
              </w:rPr>
            </w:pPr>
            <w:r w:rsidRPr="00AC18A4">
              <w:rPr>
                <w:sz w:val="22"/>
                <w:szCs w:val="22"/>
                <w:lang w:val="en-GB"/>
              </w:rPr>
              <w:t>15</w:t>
            </w:r>
          </w:p>
        </w:tc>
      </w:tr>
      <w:tr w:rsidR="00AC18A4" w:rsidRPr="00AC18A4" w14:paraId="2A9239B2"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1AFB0E89" w14:textId="05A5C422" w:rsidR="00AC18A4" w:rsidRPr="00AC18A4" w:rsidRDefault="00AC18A4" w:rsidP="00AC18A4">
            <w:pPr>
              <w:spacing w:before="60" w:after="60"/>
              <w:jc w:val="both"/>
              <w:rPr>
                <w:sz w:val="22"/>
                <w:szCs w:val="22"/>
                <w:lang w:val="en-GB"/>
              </w:rPr>
            </w:pPr>
            <w:r w:rsidRPr="00AC18A4">
              <w:rPr>
                <w:sz w:val="24"/>
                <w:szCs w:val="24"/>
                <w:lang w:val="en-GB"/>
              </w:rPr>
              <w:t>Preparation for classes, laboratory, project, seminar, practical classes</w:t>
            </w:r>
          </w:p>
        </w:tc>
        <w:tc>
          <w:tcPr>
            <w:tcW w:w="2125" w:type="dxa"/>
            <w:tcBorders>
              <w:top w:val="single" w:sz="4" w:space="0" w:color="000000"/>
              <w:left w:val="single" w:sz="4" w:space="0" w:color="000000"/>
              <w:bottom w:val="single" w:sz="4" w:space="0" w:color="000000"/>
              <w:right w:val="single" w:sz="4" w:space="0" w:color="000000"/>
            </w:tcBorders>
            <w:vAlign w:val="center"/>
          </w:tcPr>
          <w:p w14:paraId="2C6964E1" w14:textId="77777777" w:rsidR="00AC18A4" w:rsidRPr="00AC18A4" w:rsidRDefault="00AC18A4" w:rsidP="00AC18A4">
            <w:pPr>
              <w:widowControl w:val="0"/>
              <w:jc w:val="center"/>
              <w:rPr>
                <w:sz w:val="22"/>
                <w:szCs w:val="22"/>
                <w:lang w:val="en-GB"/>
              </w:rPr>
            </w:pPr>
            <w:r w:rsidRPr="00AC18A4">
              <w:rPr>
                <w:sz w:val="22"/>
                <w:szCs w:val="22"/>
                <w:lang w:val="en-GB"/>
              </w:rPr>
              <w:t>15</w:t>
            </w:r>
          </w:p>
        </w:tc>
        <w:tc>
          <w:tcPr>
            <w:tcW w:w="2813" w:type="dxa"/>
            <w:tcBorders>
              <w:top w:val="single" w:sz="4" w:space="0" w:color="000000"/>
              <w:left w:val="single" w:sz="4" w:space="0" w:color="000000"/>
              <w:bottom w:val="single" w:sz="4" w:space="0" w:color="000000"/>
              <w:right w:val="single" w:sz="12" w:space="0" w:color="000000"/>
            </w:tcBorders>
            <w:vAlign w:val="center"/>
          </w:tcPr>
          <w:p w14:paraId="624FCDAC" w14:textId="77777777" w:rsidR="00AC18A4" w:rsidRPr="00AC18A4" w:rsidRDefault="00AC18A4" w:rsidP="00AC18A4">
            <w:pPr>
              <w:widowControl w:val="0"/>
              <w:jc w:val="center"/>
              <w:rPr>
                <w:sz w:val="22"/>
                <w:szCs w:val="22"/>
                <w:lang w:val="en-GB"/>
              </w:rPr>
            </w:pPr>
            <w:r w:rsidRPr="00AC18A4">
              <w:rPr>
                <w:sz w:val="22"/>
                <w:szCs w:val="22"/>
                <w:lang w:val="en-GB"/>
              </w:rPr>
              <w:t>15</w:t>
            </w:r>
          </w:p>
        </w:tc>
      </w:tr>
      <w:tr w:rsidR="00AC18A4" w:rsidRPr="00C15E58" w14:paraId="7516CFDD"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46BC1EF5" w14:textId="2258316A" w:rsidR="00AC18A4" w:rsidRPr="00AC18A4" w:rsidRDefault="00AC18A4" w:rsidP="00AC18A4">
            <w:pPr>
              <w:spacing w:before="60" w:after="60"/>
              <w:jc w:val="both"/>
              <w:rPr>
                <w:sz w:val="22"/>
                <w:szCs w:val="22"/>
                <w:lang w:val="en-GB"/>
              </w:rPr>
            </w:pPr>
            <w:r w:rsidRPr="00AC18A4">
              <w:rPr>
                <w:sz w:val="24"/>
                <w:szCs w:val="24"/>
                <w:lang w:val="en-GB"/>
              </w:rPr>
              <w:t>Preparation of a project, essay, etc.</w:t>
            </w:r>
            <w:r w:rsidRPr="00AC18A4">
              <w:rPr>
                <w:sz w:val="24"/>
                <w:szCs w:val="24"/>
                <w:vertAlign w:val="superscript"/>
                <w:lang w:val="en-GB"/>
              </w:rPr>
              <w:t xml:space="preserve"> </w:t>
            </w:r>
          </w:p>
        </w:tc>
        <w:tc>
          <w:tcPr>
            <w:tcW w:w="2125" w:type="dxa"/>
            <w:tcBorders>
              <w:top w:val="single" w:sz="4" w:space="0" w:color="000000"/>
              <w:left w:val="single" w:sz="4" w:space="0" w:color="000000"/>
              <w:bottom w:val="single" w:sz="4" w:space="0" w:color="000000"/>
              <w:right w:val="single" w:sz="4" w:space="0" w:color="000000"/>
            </w:tcBorders>
            <w:vAlign w:val="center"/>
          </w:tcPr>
          <w:p w14:paraId="39FC66CF" w14:textId="77777777" w:rsidR="00AC18A4" w:rsidRPr="00AC18A4" w:rsidRDefault="00AC18A4" w:rsidP="00AC18A4">
            <w:pPr>
              <w:widowControl w:val="0"/>
              <w:jc w:val="center"/>
              <w:rPr>
                <w:b/>
                <w:sz w:val="22"/>
                <w:szCs w:val="22"/>
                <w:lang w:val="en-GB"/>
              </w:rPr>
            </w:pPr>
          </w:p>
        </w:tc>
        <w:tc>
          <w:tcPr>
            <w:tcW w:w="2813" w:type="dxa"/>
            <w:tcBorders>
              <w:top w:val="single" w:sz="4" w:space="0" w:color="000000"/>
              <w:left w:val="single" w:sz="4" w:space="0" w:color="000000"/>
              <w:bottom w:val="single" w:sz="4" w:space="0" w:color="000000"/>
              <w:right w:val="single" w:sz="12" w:space="0" w:color="000000"/>
            </w:tcBorders>
            <w:vAlign w:val="center"/>
          </w:tcPr>
          <w:p w14:paraId="2300E9D2" w14:textId="77777777" w:rsidR="00AC18A4" w:rsidRPr="00AC18A4" w:rsidRDefault="00AC18A4" w:rsidP="00AC18A4">
            <w:pPr>
              <w:widowControl w:val="0"/>
              <w:jc w:val="center"/>
              <w:rPr>
                <w:sz w:val="22"/>
                <w:szCs w:val="22"/>
                <w:lang w:val="en-GB"/>
              </w:rPr>
            </w:pPr>
          </w:p>
        </w:tc>
      </w:tr>
      <w:tr w:rsidR="00AC18A4" w:rsidRPr="00AC18A4" w14:paraId="4D765611"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0731426E" w14:textId="55C4E7B8" w:rsidR="00AC18A4" w:rsidRPr="00AC18A4" w:rsidRDefault="00AC18A4" w:rsidP="00AC18A4">
            <w:pPr>
              <w:spacing w:before="60" w:after="60"/>
              <w:jc w:val="both"/>
              <w:rPr>
                <w:sz w:val="22"/>
                <w:szCs w:val="22"/>
                <w:lang w:val="en-GB"/>
              </w:rPr>
            </w:pPr>
            <w:r w:rsidRPr="00AC18A4">
              <w:rPr>
                <w:sz w:val="24"/>
                <w:szCs w:val="24"/>
                <w:lang w:val="en-GB"/>
              </w:rPr>
              <w:t>Preparation for examination/credit awarding test</w:t>
            </w:r>
          </w:p>
        </w:tc>
        <w:tc>
          <w:tcPr>
            <w:tcW w:w="2125" w:type="dxa"/>
            <w:tcBorders>
              <w:top w:val="single" w:sz="4" w:space="0" w:color="000000"/>
              <w:left w:val="single" w:sz="4" w:space="0" w:color="000000"/>
              <w:bottom w:val="single" w:sz="4" w:space="0" w:color="000000"/>
              <w:right w:val="single" w:sz="4" w:space="0" w:color="000000"/>
            </w:tcBorders>
            <w:vAlign w:val="center"/>
          </w:tcPr>
          <w:p w14:paraId="07CE343B" w14:textId="77777777" w:rsidR="00AC18A4" w:rsidRPr="00AC18A4" w:rsidRDefault="00AC18A4" w:rsidP="00AC18A4">
            <w:pPr>
              <w:widowControl w:val="0"/>
              <w:jc w:val="center"/>
              <w:rPr>
                <w:sz w:val="22"/>
                <w:szCs w:val="22"/>
                <w:lang w:val="en-GB"/>
              </w:rPr>
            </w:pPr>
            <w:r w:rsidRPr="00AC18A4">
              <w:rPr>
                <w:sz w:val="22"/>
                <w:szCs w:val="22"/>
                <w:lang w:val="en-GB"/>
              </w:rPr>
              <w:t>10</w:t>
            </w:r>
          </w:p>
        </w:tc>
        <w:tc>
          <w:tcPr>
            <w:tcW w:w="2813" w:type="dxa"/>
            <w:tcBorders>
              <w:top w:val="single" w:sz="4" w:space="0" w:color="000000"/>
              <w:left w:val="single" w:sz="4" w:space="0" w:color="000000"/>
              <w:bottom w:val="single" w:sz="4" w:space="0" w:color="000000"/>
              <w:right w:val="single" w:sz="12" w:space="0" w:color="000000"/>
            </w:tcBorders>
            <w:vAlign w:val="center"/>
          </w:tcPr>
          <w:p w14:paraId="0CB66CBD" w14:textId="77777777" w:rsidR="00AC18A4" w:rsidRPr="00AC18A4" w:rsidRDefault="00AC18A4" w:rsidP="00AC18A4">
            <w:pPr>
              <w:widowControl w:val="0"/>
              <w:jc w:val="center"/>
              <w:rPr>
                <w:sz w:val="22"/>
                <w:szCs w:val="22"/>
                <w:lang w:val="en-GB"/>
              </w:rPr>
            </w:pPr>
            <w:r w:rsidRPr="00AC18A4">
              <w:rPr>
                <w:sz w:val="22"/>
                <w:szCs w:val="22"/>
                <w:lang w:val="en-GB"/>
              </w:rPr>
              <w:t>5</w:t>
            </w:r>
          </w:p>
        </w:tc>
      </w:tr>
      <w:tr w:rsidR="00AC18A4" w:rsidRPr="00AC18A4" w14:paraId="737C2A6C"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4FD0A7FC" w14:textId="069E3649" w:rsidR="00AC18A4" w:rsidRPr="00AC18A4" w:rsidRDefault="00AC18A4" w:rsidP="00AC18A4">
            <w:pPr>
              <w:spacing w:before="60" w:after="60"/>
              <w:jc w:val="both"/>
              <w:rPr>
                <w:sz w:val="22"/>
                <w:szCs w:val="22"/>
                <w:lang w:val="en-GB"/>
              </w:rPr>
            </w:pPr>
            <w:r w:rsidRPr="00AC18A4">
              <w:rPr>
                <w:sz w:val="24"/>
                <w:szCs w:val="24"/>
                <w:lang w:val="en-GB"/>
              </w:rPr>
              <w:t>Participation in consultation hours</w:t>
            </w:r>
          </w:p>
        </w:tc>
        <w:tc>
          <w:tcPr>
            <w:tcW w:w="2125" w:type="dxa"/>
            <w:tcBorders>
              <w:top w:val="single" w:sz="4" w:space="0" w:color="000000"/>
              <w:left w:val="single" w:sz="4" w:space="0" w:color="000000"/>
              <w:bottom w:val="single" w:sz="4" w:space="0" w:color="000000"/>
              <w:right w:val="single" w:sz="4" w:space="0" w:color="000000"/>
            </w:tcBorders>
            <w:vAlign w:val="center"/>
          </w:tcPr>
          <w:p w14:paraId="12C95846" w14:textId="77777777" w:rsidR="00AC18A4" w:rsidRPr="00AC18A4" w:rsidRDefault="00AC18A4" w:rsidP="00AC18A4">
            <w:pPr>
              <w:widowControl w:val="0"/>
              <w:jc w:val="center"/>
              <w:rPr>
                <w:b/>
                <w:sz w:val="22"/>
                <w:szCs w:val="22"/>
                <w:lang w:val="en-GB"/>
              </w:rPr>
            </w:pPr>
          </w:p>
        </w:tc>
        <w:tc>
          <w:tcPr>
            <w:tcW w:w="2813" w:type="dxa"/>
            <w:tcBorders>
              <w:top w:val="single" w:sz="4" w:space="0" w:color="000000"/>
              <w:left w:val="single" w:sz="4" w:space="0" w:color="000000"/>
              <w:bottom w:val="single" w:sz="4" w:space="0" w:color="000000"/>
              <w:right w:val="single" w:sz="12" w:space="0" w:color="000000"/>
            </w:tcBorders>
            <w:vAlign w:val="center"/>
          </w:tcPr>
          <w:p w14:paraId="514C3438" w14:textId="77777777" w:rsidR="00AC18A4" w:rsidRPr="00AC18A4" w:rsidRDefault="00AC18A4" w:rsidP="00AC18A4">
            <w:pPr>
              <w:widowControl w:val="0"/>
              <w:jc w:val="center"/>
              <w:rPr>
                <w:sz w:val="22"/>
                <w:szCs w:val="22"/>
                <w:lang w:val="en-GB"/>
              </w:rPr>
            </w:pPr>
          </w:p>
        </w:tc>
      </w:tr>
      <w:tr w:rsidR="00AC18A4" w:rsidRPr="00AC18A4" w14:paraId="78EC8A9A"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7D746884" w14:textId="40DD909E" w:rsidR="00AC18A4" w:rsidRPr="00AC18A4" w:rsidRDefault="00AC18A4" w:rsidP="00AC18A4">
            <w:pPr>
              <w:spacing w:before="60" w:after="60"/>
              <w:jc w:val="both"/>
              <w:rPr>
                <w:sz w:val="22"/>
                <w:szCs w:val="22"/>
                <w:lang w:val="en-GB"/>
              </w:rPr>
            </w:pPr>
            <w:r w:rsidRPr="00AC18A4">
              <w:rPr>
                <w:sz w:val="24"/>
                <w:szCs w:val="24"/>
                <w:lang w:val="en-GB"/>
              </w:rPr>
              <w:t>Other</w:t>
            </w:r>
          </w:p>
        </w:tc>
        <w:tc>
          <w:tcPr>
            <w:tcW w:w="2125" w:type="dxa"/>
            <w:tcBorders>
              <w:top w:val="single" w:sz="4" w:space="0" w:color="000000"/>
              <w:left w:val="single" w:sz="4" w:space="0" w:color="000000"/>
              <w:bottom w:val="single" w:sz="4" w:space="0" w:color="000000"/>
              <w:right w:val="single" w:sz="4" w:space="0" w:color="000000"/>
            </w:tcBorders>
            <w:vAlign w:val="center"/>
          </w:tcPr>
          <w:p w14:paraId="75DA96BF" w14:textId="77777777" w:rsidR="00AC18A4" w:rsidRPr="00AC18A4" w:rsidRDefault="00AC18A4" w:rsidP="00AC18A4">
            <w:pPr>
              <w:widowControl w:val="0"/>
              <w:jc w:val="center"/>
              <w:rPr>
                <w:sz w:val="22"/>
                <w:szCs w:val="22"/>
                <w:lang w:val="en-GB"/>
              </w:rPr>
            </w:pPr>
          </w:p>
        </w:tc>
        <w:tc>
          <w:tcPr>
            <w:tcW w:w="2813" w:type="dxa"/>
            <w:tcBorders>
              <w:top w:val="single" w:sz="4" w:space="0" w:color="000000"/>
              <w:left w:val="single" w:sz="4" w:space="0" w:color="000000"/>
              <w:bottom w:val="single" w:sz="4" w:space="0" w:color="000000"/>
              <w:right w:val="single" w:sz="12" w:space="0" w:color="000000"/>
            </w:tcBorders>
            <w:vAlign w:val="center"/>
          </w:tcPr>
          <w:p w14:paraId="5DD614E5" w14:textId="77777777" w:rsidR="00AC18A4" w:rsidRPr="00AC18A4" w:rsidRDefault="00AC18A4" w:rsidP="00AC18A4">
            <w:pPr>
              <w:widowControl w:val="0"/>
              <w:jc w:val="center"/>
              <w:rPr>
                <w:sz w:val="22"/>
                <w:szCs w:val="22"/>
                <w:lang w:val="en-GB"/>
              </w:rPr>
            </w:pPr>
          </w:p>
        </w:tc>
      </w:tr>
      <w:tr w:rsidR="00AC18A4" w:rsidRPr="00AC18A4" w14:paraId="02C997CE"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vAlign w:val="center"/>
          </w:tcPr>
          <w:p w14:paraId="258E27FD" w14:textId="538B9DC4" w:rsidR="00AC18A4" w:rsidRPr="00AC18A4" w:rsidRDefault="00AC18A4" w:rsidP="00AC18A4">
            <w:pPr>
              <w:widowControl w:val="0"/>
              <w:spacing w:before="60" w:after="60"/>
              <w:rPr>
                <w:sz w:val="22"/>
                <w:szCs w:val="22"/>
                <w:lang w:val="en-GB"/>
              </w:rPr>
            </w:pPr>
            <w:r w:rsidRPr="00AC18A4">
              <w:rPr>
                <w:b/>
                <w:sz w:val="24"/>
                <w:szCs w:val="24"/>
                <w:lang w:val="en-GB"/>
              </w:rPr>
              <w:t>TOTAL student workload in hours</w:t>
            </w:r>
          </w:p>
        </w:tc>
        <w:tc>
          <w:tcPr>
            <w:tcW w:w="2125" w:type="dxa"/>
            <w:tcBorders>
              <w:top w:val="single" w:sz="4" w:space="0" w:color="000000"/>
              <w:left w:val="single" w:sz="4" w:space="0" w:color="000000"/>
              <w:bottom w:val="single" w:sz="4" w:space="0" w:color="000000"/>
              <w:right w:val="single" w:sz="4" w:space="0" w:color="000000"/>
            </w:tcBorders>
            <w:vAlign w:val="center"/>
          </w:tcPr>
          <w:p w14:paraId="59A0DA11" w14:textId="77777777" w:rsidR="00AC18A4" w:rsidRPr="00AC18A4" w:rsidRDefault="00AC18A4" w:rsidP="00AC18A4">
            <w:pPr>
              <w:widowControl w:val="0"/>
              <w:spacing w:before="60" w:after="60"/>
              <w:jc w:val="center"/>
              <w:rPr>
                <w:b/>
                <w:sz w:val="22"/>
                <w:szCs w:val="22"/>
                <w:lang w:val="en-GB"/>
              </w:rPr>
            </w:pPr>
            <w:r w:rsidRPr="00AC18A4">
              <w:rPr>
                <w:b/>
                <w:sz w:val="22"/>
                <w:szCs w:val="22"/>
                <w:lang w:val="en-GB"/>
              </w:rPr>
              <w:t>55</w:t>
            </w:r>
          </w:p>
        </w:tc>
        <w:tc>
          <w:tcPr>
            <w:tcW w:w="2813" w:type="dxa"/>
            <w:tcBorders>
              <w:top w:val="single" w:sz="4" w:space="0" w:color="000000"/>
              <w:left w:val="single" w:sz="4" w:space="0" w:color="000000"/>
              <w:bottom w:val="single" w:sz="4" w:space="0" w:color="000000"/>
              <w:right w:val="single" w:sz="12" w:space="0" w:color="000000"/>
            </w:tcBorders>
            <w:vAlign w:val="center"/>
          </w:tcPr>
          <w:p w14:paraId="0ADAB11F" w14:textId="77777777" w:rsidR="00AC18A4" w:rsidRPr="00AC18A4" w:rsidRDefault="00AC18A4" w:rsidP="00AC18A4">
            <w:pPr>
              <w:widowControl w:val="0"/>
              <w:spacing w:before="60" w:after="60"/>
              <w:jc w:val="center"/>
              <w:rPr>
                <w:sz w:val="22"/>
                <w:szCs w:val="22"/>
                <w:lang w:val="en-GB"/>
              </w:rPr>
            </w:pPr>
            <w:r w:rsidRPr="00AC18A4">
              <w:rPr>
                <w:sz w:val="22"/>
                <w:szCs w:val="22"/>
                <w:lang w:val="en-GB"/>
              </w:rPr>
              <w:t>35</w:t>
            </w:r>
          </w:p>
        </w:tc>
      </w:tr>
      <w:tr w:rsidR="00AC18A4" w:rsidRPr="00AC18A4" w14:paraId="7EEDF191" w14:textId="77777777" w:rsidTr="00715E2F">
        <w:trPr>
          <w:trHeight w:val="236"/>
        </w:trPr>
        <w:tc>
          <w:tcPr>
            <w:tcW w:w="5070" w:type="dxa"/>
            <w:tcBorders>
              <w:top w:val="single" w:sz="4" w:space="0" w:color="000000"/>
              <w:left w:val="single" w:sz="12" w:space="0" w:color="000000"/>
              <w:bottom w:val="single" w:sz="4" w:space="0" w:color="000000"/>
              <w:right w:val="single" w:sz="4" w:space="0" w:color="000000"/>
            </w:tcBorders>
            <w:shd w:val="clear" w:color="auto" w:fill="C0C0C0"/>
            <w:vAlign w:val="center"/>
          </w:tcPr>
          <w:p w14:paraId="0AD16D64" w14:textId="0AD5C385" w:rsidR="00AC18A4" w:rsidRPr="00AC18A4" w:rsidRDefault="00AC18A4" w:rsidP="00AC18A4">
            <w:pPr>
              <w:widowControl w:val="0"/>
              <w:spacing w:before="60" w:after="60"/>
              <w:rPr>
                <w:b/>
                <w:sz w:val="22"/>
                <w:szCs w:val="22"/>
                <w:lang w:val="en-GB"/>
              </w:rPr>
            </w:pPr>
            <w:r w:rsidRPr="00AC18A4">
              <w:rPr>
                <w:b/>
                <w:sz w:val="24"/>
                <w:szCs w:val="24"/>
                <w:lang w:val="en-GB"/>
              </w:rPr>
              <w:t>Number of ECTS credits for the course</w:t>
            </w:r>
          </w:p>
        </w:tc>
        <w:tc>
          <w:tcPr>
            <w:tcW w:w="4938" w:type="dxa"/>
            <w:gridSpan w:val="2"/>
            <w:tcBorders>
              <w:top w:val="single" w:sz="4" w:space="0" w:color="000000"/>
              <w:left w:val="single" w:sz="4" w:space="0" w:color="000000"/>
              <w:bottom w:val="single" w:sz="4" w:space="0" w:color="000000"/>
              <w:right w:val="single" w:sz="12" w:space="0" w:color="000000"/>
            </w:tcBorders>
            <w:shd w:val="clear" w:color="auto" w:fill="C0C0C0"/>
          </w:tcPr>
          <w:p w14:paraId="1F5E479C" w14:textId="2384163D" w:rsidR="00AC18A4" w:rsidRPr="00AC18A4" w:rsidRDefault="00C15E58" w:rsidP="00AC18A4">
            <w:pPr>
              <w:widowControl w:val="0"/>
              <w:spacing w:before="60" w:after="60"/>
              <w:jc w:val="center"/>
              <w:rPr>
                <w:b/>
                <w:sz w:val="22"/>
                <w:szCs w:val="22"/>
                <w:lang w:val="en-GB"/>
              </w:rPr>
            </w:pPr>
            <w:r>
              <w:rPr>
                <w:b/>
                <w:sz w:val="22"/>
                <w:szCs w:val="22"/>
                <w:lang w:val="en-GB"/>
              </w:rPr>
              <w:t>3</w:t>
            </w:r>
          </w:p>
        </w:tc>
      </w:tr>
      <w:tr w:rsidR="00AC18A4" w:rsidRPr="00AC18A4" w14:paraId="37FA6772" w14:textId="77777777" w:rsidTr="00715E2F">
        <w:trPr>
          <w:trHeight w:val="262"/>
        </w:trPr>
        <w:tc>
          <w:tcPr>
            <w:tcW w:w="5070" w:type="dxa"/>
            <w:tcBorders>
              <w:top w:val="single" w:sz="4" w:space="0" w:color="000000"/>
              <w:left w:val="single" w:sz="12" w:space="0" w:color="000000"/>
              <w:bottom w:val="single" w:sz="4" w:space="0" w:color="000000"/>
              <w:right w:val="single" w:sz="4" w:space="0" w:color="000000"/>
            </w:tcBorders>
            <w:shd w:val="clear" w:color="auto" w:fill="C0C0C0"/>
            <w:vAlign w:val="center"/>
          </w:tcPr>
          <w:p w14:paraId="70458907" w14:textId="37E31C1A" w:rsidR="00AC18A4" w:rsidRPr="00AC18A4" w:rsidRDefault="00AC18A4" w:rsidP="00AC18A4">
            <w:pPr>
              <w:widowControl w:val="0"/>
              <w:spacing w:before="60" w:after="60"/>
              <w:jc w:val="both"/>
              <w:rPr>
                <w:sz w:val="22"/>
                <w:szCs w:val="22"/>
                <w:vertAlign w:val="superscript"/>
                <w:lang w:val="en-GB"/>
              </w:rPr>
            </w:pPr>
            <w:r w:rsidRPr="00AC18A4">
              <w:rPr>
                <w:b/>
                <w:sz w:val="24"/>
                <w:szCs w:val="24"/>
                <w:lang w:val="en-GB"/>
              </w:rPr>
              <w:t>Number of ECTS credits relevant to practical professional education</w:t>
            </w:r>
          </w:p>
        </w:tc>
        <w:tc>
          <w:tcPr>
            <w:tcW w:w="4938" w:type="dxa"/>
            <w:gridSpan w:val="2"/>
            <w:tcBorders>
              <w:top w:val="single" w:sz="4" w:space="0" w:color="000000"/>
              <w:left w:val="single" w:sz="4" w:space="0" w:color="000000"/>
              <w:bottom w:val="single" w:sz="4" w:space="0" w:color="000000"/>
              <w:right w:val="single" w:sz="12" w:space="0" w:color="000000"/>
            </w:tcBorders>
            <w:shd w:val="clear" w:color="auto" w:fill="C0C0C0"/>
          </w:tcPr>
          <w:p w14:paraId="36A6CC5A" w14:textId="77777777" w:rsidR="00AC18A4" w:rsidRPr="00AC18A4" w:rsidRDefault="00AC18A4" w:rsidP="00AC18A4">
            <w:pPr>
              <w:widowControl w:val="0"/>
              <w:spacing w:before="60" w:after="60"/>
              <w:jc w:val="center"/>
              <w:rPr>
                <w:b/>
                <w:sz w:val="22"/>
                <w:szCs w:val="22"/>
                <w:lang w:val="en-GB"/>
              </w:rPr>
            </w:pPr>
            <w:r w:rsidRPr="00AC18A4">
              <w:rPr>
                <w:b/>
                <w:sz w:val="22"/>
                <w:szCs w:val="22"/>
                <w:lang w:val="en-GB"/>
              </w:rPr>
              <w:t>1,3</w:t>
            </w:r>
          </w:p>
        </w:tc>
      </w:tr>
      <w:tr w:rsidR="00AC18A4" w:rsidRPr="00AC18A4" w14:paraId="02592245" w14:textId="77777777" w:rsidTr="00715E2F">
        <w:trPr>
          <w:trHeight w:val="262"/>
        </w:trPr>
        <w:tc>
          <w:tcPr>
            <w:tcW w:w="5070" w:type="dxa"/>
            <w:tcBorders>
              <w:top w:val="single" w:sz="4" w:space="0" w:color="000000"/>
              <w:left w:val="single" w:sz="12" w:space="0" w:color="000000"/>
              <w:bottom w:val="single" w:sz="12" w:space="0" w:color="000000"/>
              <w:right w:val="single" w:sz="4" w:space="0" w:color="000000"/>
            </w:tcBorders>
            <w:shd w:val="clear" w:color="auto" w:fill="C0C0C0"/>
            <w:vAlign w:val="center"/>
          </w:tcPr>
          <w:p w14:paraId="1C5F5696" w14:textId="5A53C5EB" w:rsidR="00AC18A4" w:rsidRPr="00AC18A4" w:rsidRDefault="00AC18A4" w:rsidP="00AC18A4">
            <w:pPr>
              <w:widowControl w:val="0"/>
              <w:spacing w:before="60" w:after="60"/>
              <w:jc w:val="both"/>
              <w:rPr>
                <w:b/>
                <w:sz w:val="22"/>
                <w:szCs w:val="22"/>
                <w:lang w:val="en-GB"/>
              </w:rPr>
            </w:pPr>
            <w:r w:rsidRPr="00AC18A4">
              <w:rPr>
                <w:b/>
                <w:bCs/>
                <w:sz w:val="24"/>
                <w:szCs w:val="24"/>
                <w:lang w:val="en-GB"/>
              </w:rPr>
              <w:t>Number of ECTS credits for classes which require direct participation of lecturers</w:t>
            </w:r>
          </w:p>
        </w:tc>
        <w:tc>
          <w:tcPr>
            <w:tcW w:w="4938" w:type="dxa"/>
            <w:gridSpan w:val="2"/>
            <w:tcBorders>
              <w:top w:val="single" w:sz="4" w:space="0" w:color="000000"/>
              <w:left w:val="single" w:sz="4" w:space="0" w:color="000000"/>
              <w:bottom w:val="single" w:sz="12" w:space="0" w:color="000000"/>
              <w:right w:val="single" w:sz="12" w:space="0" w:color="000000"/>
            </w:tcBorders>
            <w:shd w:val="clear" w:color="auto" w:fill="C0C0C0"/>
          </w:tcPr>
          <w:p w14:paraId="108967A0" w14:textId="77777777" w:rsidR="00AC18A4" w:rsidRPr="00AC18A4" w:rsidRDefault="00AC18A4" w:rsidP="00AC18A4">
            <w:pPr>
              <w:widowControl w:val="0"/>
              <w:spacing w:before="60" w:after="60"/>
              <w:jc w:val="center"/>
              <w:rPr>
                <w:sz w:val="22"/>
                <w:szCs w:val="22"/>
                <w:lang w:val="en-GB"/>
              </w:rPr>
            </w:pPr>
            <w:r w:rsidRPr="00AC18A4">
              <w:rPr>
                <w:sz w:val="22"/>
                <w:szCs w:val="22"/>
                <w:lang w:val="en-GB"/>
              </w:rPr>
              <w:t>1,1</w:t>
            </w:r>
          </w:p>
        </w:tc>
      </w:tr>
    </w:tbl>
    <w:p w14:paraId="30846CEF" w14:textId="77777777" w:rsidR="00ED2DA9" w:rsidRPr="00AC18A4" w:rsidRDefault="00ED2DA9">
      <w:pPr>
        <w:pStyle w:val="Default"/>
        <w:rPr>
          <w:rFonts w:ascii="Times New Roman" w:hAnsi="Times New Roman"/>
          <w:b/>
          <w:sz w:val="22"/>
          <w:szCs w:val="22"/>
          <w:lang w:val="en-GB"/>
        </w:rPr>
      </w:pPr>
    </w:p>
    <w:sectPr w:rsidR="00ED2DA9" w:rsidRPr="00AC18A4" w:rsidSect="00ED2DA9">
      <w:headerReference w:type="even" r:id="rId8"/>
      <w:headerReference w:type="default" r:id="rId9"/>
      <w:footerReference w:type="even" r:id="rId10"/>
      <w:footerReference w:type="default" r:id="rId11"/>
      <w:headerReference w:type="first" r:id="rId12"/>
      <w:footerReference w:type="first" r:id="rId13"/>
      <w:pgSz w:w="11906" w:h="16838"/>
      <w:pgMar w:top="992" w:right="709" w:bottom="992" w:left="1418" w:header="0" w:footer="0" w:gutter="0"/>
      <w:pgNumType w:start="1"/>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D374D" w14:textId="77777777" w:rsidR="00D0520A" w:rsidRDefault="00D0520A" w:rsidP="00ED2DA9">
      <w:r>
        <w:separator/>
      </w:r>
    </w:p>
  </w:endnote>
  <w:endnote w:type="continuationSeparator" w:id="0">
    <w:p w14:paraId="2A8D4C9F" w14:textId="77777777" w:rsidR="00D0520A" w:rsidRDefault="00D0520A" w:rsidP="00ED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BFC8" w14:textId="77777777" w:rsidR="00F97CF7" w:rsidRDefault="00F97C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927861"/>
      <w:docPartObj>
        <w:docPartGallery w:val="Page Numbers (Bottom of Page)"/>
        <w:docPartUnique/>
      </w:docPartObj>
    </w:sdtPr>
    <w:sdtContent>
      <w:p w14:paraId="41A088E4" w14:textId="77777777" w:rsidR="00E22751" w:rsidRDefault="00E22751">
        <w:pPr>
          <w:pStyle w:val="Stopka"/>
          <w:jc w:val="right"/>
        </w:pPr>
        <w:r>
          <w:t>C.1</w:t>
        </w:r>
        <w:r w:rsidR="00F97CF7">
          <w:t>.1</w:t>
        </w:r>
        <w:r>
          <w:t xml:space="preserve"> - </w:t>
        </w:r>
        <w:r w:rsidR="008B056D">
          <w:fldChar w:fldCharType="begin"/>
        </w:r>
        <w:r w:rsidR="008B056D">
          <w:instrText xml:space="preserve"> PAGE   \* MERGEFORMAT </w:instrText>
        </w:r>
        <w:r w:rsidR="008B056D">
          <w:fldChar w:fldCharType="separate"/>
        </w:r>
        <w:r w:rsidR="001446FB">
          <w:rPr>
            <w:noProof/>
          </w:rPr>
          <w:t>1</w:t>
        </w:r>
        <w:r w:rsidR="008B056D">
          <w:rPr>
            <w:noProof/>
          </w:rPr>
          <w:fldChar w:fldCharType="end"/>
        </w:r>
      </w:p>
    </w:sdtContent>
  </w:sdt>
  <w:p w14:paraId="46B06F37" w14:textId="77777777" w:rsidR="00ED2DA9" w:rsidRDefault="00ED2DA9">
    <w:pPr>
      <w:pStyle w:val="Stopka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4DB9" w14:textId="77777777" w:rsidR="00F97CF7" w:rsidRDefault="00F97C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6DF92" w14:textId="77777777" w:rsidR="00D0520A" w:rsidRDefault="00D0520A" w:rsidP="00ED2DA9">
      <w:r>
        <w:separator/>
      </w:r>
    </w:p>
  </w:footnote>
  <w:footnote w:type="continuationSeparator" w:id="0">
    <w:p w14:paraId="203CDC50" w14:textId="77777777" w:rsidR="00D0520A" w:rsidRDefault="00D0520A" w:rsidP="00ED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C92F" w14:textId="77777777" w:rsidR="00F97CF7" w:rsidRDefault="00F97CF7">
    <w:pPr>
      <w:pStyle w:val="Nagwe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C5EC" w14:textId="77777777" w:rsidR="00ED2DA9" w:rsidRDefault="00ED2DA9">
    <w:pPr>
      <w:pStyle w:val="Tytu"/>
      <w:ind w:right="707"/>
      <w:jc w:val="right"/>
      <w:rPr>
        <w:b w:val="0"/>
        <w:i/>
        <w:sz w:val="20"/>
      </w:rPr>
    </w:pPr>
  </w:p>
  <w:p w14:paraId="4513ED10" w14:textId="77777777" w:rsidR="00ED2DA9" w:rsidRDefault="00ED2DA9">
    <w:pPr>
      <w:pStyle w:val="Nagwek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2E6C" w14:textId="77777777" w:rsidR="00F97CF7" w:rsidRDefault="00F97CF7">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446B"/>
    <w:multiLevelType w:val="hybridMultilevel"/>
    <w:tmpl w:val="ADA895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1B5FF7"/>
    <w:multiLevelType w:val="hybridMultilevel"/>
    <w:tmpl w:val="A53C5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1B38B5"/>
    <w:multiLevelType w:val="hybridMultilevel"/>
    <w:tmpl w:val="98207C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45743D"/>
    <w:multiLevelType w:val="hybridMultilevel"/>
    <w:tmpl w:val="F1747E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E27A24"/>
    <w:multiLevelType w:val="hybridMultilevel"/>
    <w:tmpl w:val="D466C98A"/>
    <w:lvl w:ilvl="0" w:tplc="3CE6CCD0">
      <w:start w:val="1"/>
      <w:numFmt w:val="upperLetter"/>
      <w:lvlText w:val="%1."/>
      <w:lvlJc w:val="left"/>
      <w:pPr>
        <w:ind w:left="451" w:hanging="360"/>
      </w:pPr>
      <w:rPr>
        <w:rFonts w:hint="default"/>
      </w:rPr>
    </w:lvl>
    <w:lvl w:ilvl="1" w:tplc="04150019" w:tentative="1">
      <w:start w:val="1"/>
      <w:numFmt w:val="lowerLetter"/>
      <w:lvlText w:val="%2."/>
      <w:lvlJc w:val="left"/>
      <w:pPr>
        <w:ind w:left="1171" w:hanging="360"/>
      </w:pPr>
    </w:lvl>
    <w:lvl w:ilvl="2" w:tplc="0415001B" w:tentative="1">
      <w:start w:val="1"/>
      <w:numFmt w:val="lowerRoman"/>
      <w:lvlText w:val="%3."/>
      <w:lvlJc w:val="right"/>
      <w:pPr>
        <w:ind w:left="1891" w:hanging="180"/>
      </w:pPr>
    </w:lvl>
    <w:lvl w:ilvl="3" w:tplc="0415000F" w:tentative="1">
      <w:start w:val="1"/>
      <w:numFmt w:val="decimal"/>
      <w:lvlText w:val="%4."/>
      <w:lvlJc w:val="left"/>
      <w:pPr>
        <w:ind w:left="2611" w:hanging="360"/>
      </w:pPr>
    </w:lvl>
    <w:lvl w:ilvl="4" w:tplc="04150019" w:tentative="1">
      <w:start w:val="1"/>
      <w:numFmt w:val="lowerLetter"/>
      <w:lvlText w:val="%5."/>
      <w:lvlJc w:val="left"/>
      <w:pPr>
        <w:ind w:left="3331" w:hanging="360"/>
      </w:pPr>
    </w:lvl>
    <w:lvl w:ilvl="5" w:tplc="0415001B" w:tentative="1">
      <w:start w:val="1"/>
      <w:numFmt w:val="lowerRoman"/>
      <w:lvlText w:val="%6."/>
      <w:lvlJc w:val="right"/>
      <w:pPr>
        <w:ind w:left="4051" w:hanging="180"/>
      </w:pPr>
    </w:lvl>
    <w:lvl w:ilvl="6" w:tplc="0415000F" w:tentative="1">
      <w:start w:val="1"/>
      <w:numFmt w:val="decimal"/>
      <w:lvlText w:val="%7."/>
      <w:lvlJc w:val="left"/>
      <w:pPr>
        <w:ind w:left="4771" w:hanging="360"/>
      </w:pPr>
    </w:lvl>
    <w:lvl w:ilvl="7" w:tplc="04150019" w:tentative="1">
      <w:start w:val="1"/>
      <w:numFmt w:val="lowerLetter"/>
      <w:lvlText w:val="%8."/>
      <w:lvlJc w:val="left"/>
      <w:pPr>
        <w:ind w:left="5491" w:hanging="360"/>
      </w:pPr>
    </w:lvl>
    <w:lvl w:ilvl="8" w:tplc="0415001B" w:tentative="1">
      <w:start w:val="1"/>
      <w:numFmt w:val="lowerRoman"/>
      <w:lvlText w:val="%9."/>
      <w:lvlJc w:val="right"/>
      <w:pPr>
        <w:ind w:left="6211" w:hanging="180"/>
      </w:pPr>
    </w:lvl>
  </w:abstractNum>
  <w:abstractNum w:abstractNumId="5" w15:restartNumberingAfterBreak="0">
    <w:nsid w:val="45A758ED"/>
    <w:multiLevelType w:val="hybridMultilevel"/>
    <w:tmpl w:val="8012B0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C0513FD"/>
    <w:multiLevelType w:val="hybridMultilevel"/>
    <w:tmpl w:val="EED85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8C946D2"/>
    <w:multiLevelType w:val="hybridMultilevel"/>
    <w:tmpl w:val="742EA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4599357">
    <w:abstractNumId w:val="1"/>
  </w:num>
  <w:num w:numId="2" w16cid:durableId="1543129840">
    <w:abstractNumId w:val="4"/>
  </w:num>
  <w:num w:numId="3" w16cid:durableId="1838643924">
    <w:abstractNumId w:val="7"/>
  </w:num>
  <w:num w:numId="4" w16cid:durableId="801576269">
    <w:abstractNumId w:val="2"/>
  </w:num>
  <w:num w:numId="5" w16cid:durableId="2013876212">
    <w:abstractNumId w:val="0"/>
  </w:num>
  <w:num w:numId="6" w16cid:durableId="621613722">
    <w:abstractNumId w:val="3"/>
  </w:num>
  <w:num w:numId="7" w16cid:durableId="1354916118">
    <w:abstractNumId w:val="5"/>
  </w:num>
  <w:num w:numId="8" w16cid:durableId="714231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A9"/>
    <w:rsid w:val="00001B55"/>
    <w:rsid w:val="0001280A"/>
    <w:rsid w:val="00032659"/>
    <w:rsid w:val="00042761"/>
    <w:rsid w:val="000769E3"/>
    <w:rsid w:val="00081040"/>
    <w:rsid w:val="00092A8F"/>
    <w:rsid w:val="000B4591"/>
    <w:rsid w:val="000B723A"/>
    <w:rsid w:val="000C2EE4"/>
    <w:rsid w:val="000C77BC"/>
    <w:rsid w:val="000E034F"/>
    <w:rsid w:val="000E2574"/>
    <w:rsid w:val="001446FB"/>
    <w:rsid w:val="00152E20"/>
    <w:rsid w:val="001B7765"/>
    <w:rsid w:val="001E00AB"/>
    <w:rsid w:val="0027530B"/>
    <w:rsid w:val="00291C74"/>
    <w:rsid w:val="002C4404"/>
    <w:rsid w:val="002D33FC"/>
    <w:rsid w:val="00315622"/>
    <w:rsid w:val="0032329F"/>
    <w:rsid w:val="003346AB"/>
    <w:rsid w:val="003454A7"/>
    <w:rsid w:val="00350273"/>
    <w:rsid w:val="00372947"/>
    <w:rsid w:val="003765BF"/>
    <w:rsid w:val="003B5EB7"/>
    <w:rsid w:val="003B684A"/>
    <w:rsid w:val="003C696F"/>
    <w:rsid w:val="004366A7"/>
    <w:rsid w:val="004532DB"/>
    <w:rsid w:val="00456F11"/>
    <w:rsid w:val="00473532"/>
    <w:rsid w:val="00481A04"/>
    <w:rsid w:val="004A2DA8"/>
    <w:rsid w:val="004B10FF"/>
    <w:rsid w:val="004D335D"/>
    <w:rsid w:val="004D4D73"/>
    <w:rsid w:val="005624E0"/>
    <w:rsid w:val="00591013"/>
    <w:rsid w:val="005A00CE"/>
    <w:rsid w:val="005A4812"/>
    <w:rsid w:val="005D078A"/>
    <w:rsid w:val="005D5593"/>
    <w:rsid w:val="005F5F6F"/>
    <w:rsid w:val="006055A2"/>
    <w:rsid w:val="00651662"/>
    <w:rsid w:val="00672805"/>
    <w:rsid w:val="00687F87"/>
    <w:rsid w:val="006C4F4B"/>
    <w:rsid w:val="006E0F1E"/>
    <w:rsid w:val="00741E55"/>
    <w:rsid w:val="00760CC6"/>
    <w:rsid w:val="007755A4"/>
    <w:rsid w:val="00781932"/>
    <w:rsid w:val="007E1537"/>
    <w:rsid w:val="007E2ADF"/>
    <w:rsid w:val="008026FB"/>
    <w:rsid w:val="00803051"/>
    <w:rsid w:val="00805C41"/>
    <w:rsid w:val="00817FC4"/>
    <w:rsid w:val="008826E2"/>
    <w:rsid w:val="008957C7"/>
    <w:rsid w:val="008B056D"/>
    <w:rsid w:val="008B5099"/>
    <w:rsid w:val="008C7615"/>
    <w:rsid w:val="008E1DA5"/>
    <w:rsid w:val="008E7B48"/>
    <w:rsid w:val="00912208"/>
    <w:rsid w:val="00930344"/>
    <w:rsid w:val="00931338"/>
    <w:rsid w:val="009414FD"/>
    <w:rsid w:val="009438D5"/>
    <w:rsid w:val="009475E9"/>
    <w:rsid w:val="00972A2A"/>
    <w:rsid w:val="00983E81"/>
    <w:rsid w:val="00984AD6"/>
    <w:rsid w:val="009A07ED"/>
    <w:rsid w:val="009B1A23"/>
    <w:rsid w:val="009B628D"/>
    <w:rsid w:val="00A32728"/>
    <w:rsid w:val="00A4094B"/>
    <w:rsid w:val="00A44E6E"/>
    <w:rsid w:val="00A46915"/>
    <w:rsid w:val="00A80810"/>
    <w:rsid w:val="00AA1EE3"/>
    <w:rsid w:val="00AA30B0"/>
    <w:rsid w:val="00AC18A4"/>
    <w:rsid w:val="00AC5AF5"/>
    <w:rsid w:val="00AD64FA"/>
    <w:rsid w:val="00B23D34"/>
    <w:rsid w:val="00B26D6E"/>
    <w:rsid w:val="00B608FC"/>
    <w:rsid w:val="00B61FFC"/>
    <w:rsid w:val="00B720AB"/>
    <w:rsid w:val="00B721C7"/>
    <w:rsid w:val="00BC5182"/>
    <w:rsid w:val="00BE06C9"/>
    <w:rsid w:val="00C15E58"/>
    <w:rsid w:val="00C16DFA"/>
    <w:rsid w:val="00C418FB"/>
    <w:rsid w:val="00C5741D"/>
    <w:rsid w:val="00C66AB8"/>
    <w:rsid w:val="00C740AE"/>
    <w:rsid w:val="00C76427"/>
    <w:rsid w:val="00C97718"/>
    <w:rsid w:val="00CB541A"/>
    <w:rsid w:val="00CC4EBE"/>
    <w:rsid w:val="00CE281B"/>
    <w:rsid w:val="00CE748B"/>
    <w:rsid w:val="00CF06DC"/>
    <w:rsid w:val="00CF5C75"/>
    <w:rsid w:val="00D0520A"/>
    <w:rsid w:val="00D07B4C"/>
    <w:rsid w:val="00D34AA7"/>
    <w:rsid w:val="00D4347A"/>
    <w:rsid w:val="00D50B5E"/>
    <w:rsid w:val="00D532E4"/>
    <w:rsid w:val="00D6678F"/>
    <w:rsid w:val="00D7493E"/>
    <w:rsid w:val="00D80E4D"/>
    <w:rsid w:val="00D917A4"/>
    <w:rsid w:val="00DC04A4"/>
    <w:rsid w:val="00DC36D5"/>
    <w:rsid w:val="00DC54C0"/>
    <w:rsid w:val="00DF377C"/>
    <w:rsid w:val="00E22751"/>
    <w:rsid w:val="00E43370"/>
    <w:rsid w:val="00E52703"/>
    <w:rsid w:val="00E7238A"/>
    <w:rsid w:val="00EA0E7E"/>
    <w:rsid w:val="00EB0277"/>
    <w:rsid w:val="00EC6091"/>
    <w:rsid w:val="00EC6113"/>
    <w:rsid w:val="00EC67E4"/>
    <w:rsid w:val="00ED2DA9"/>
    <w:rsid w:val="00F02BB2"/>
    <w:rsid w:val="00F04883"/>
    <w:rsid w:val="00F5496F"/>
    <w:rsid w:val="00F61CA3"/>
    <w:rsid w:val="00F66AB5"/>
    <w:rsid w:val="00F81960"/>
    <w:rsid w:val="00F92F14"/>
    <w:rsid w:val="00F97CF7"/>
    <w:rsid w:val="00FA62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F2C00"/>
  <w15:docId w15:val="{56CD7056-5B48-41B4-AF81-E4EB0A8D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653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ED6535"/>
    <w:pPr>
      <w:keepNext/>
      <w:outlineLvl w:val="0"/>
    </w:pPr>
    <w:rPr>
      <w:b/>
      <w:sz w:val="24"/>
    </w:rPr>
  </w:style>
  <w:style w:type="paragraph" w:customStyle="1" w:styleId="Nagwek21">
    <w:name w:val="Nagłówek 21"/>
    <w:basedOn w:val="Normalny"/>
    <w:next w:val="Normalny"/>
    <w:qFormat/>
    <w:rsid w:val="00ED6535"/>
    <w:pPr>
      <w:keepNext/>
      <w:ind w:firstLine="708"/>
      <w:jc w:val="center"/>
      <w:outlineLvl w:val="1"/>
    </w:pPr>
    <w:rPr>
      <w:rFonts w:ascii="Cambria" w:hAnsi="Cambria"/>
      <w:b/>
    </w:rPr>
  </w:style>
  <w:style w:type="paragraph" w:customStyle="1" w:styleId="Nagwek31">
    <w:name w:val="Nagłówek 31"/>
    <w:basedOn w:val="Normalny"/>
    <w:next w:val="Normalny"/>
    <w:qFormat/>
    <w:rsid w:val="00ED6535"/>
    <w:pPr>
      <w:keepNext/>
      <w:jc w:val="both"/>
      <w:outlineLvl w:val="2"/>
    </w:pPr>
    <w:rPr>
      <w:b/>
      <w:sz w:val="24"/>
    </w:rPr>
  </w:style>
  <w:style w:type="paragraph" w:customStyle="1" w:styleId="Nagwek41">
    <w:name w:val="Nagłówek 41"/>
    <w:basedOn w:val="Normalny"/>
    <w:next w:val="Normalny"/>
    <w:qFormat/>
    <w:rsid w:val="00ED6535"/>
    <w:pPr>
      <w:keepNext/>
      <w:ind w:firstLine="360"/>
      <w:outlineLvl w:val="3"/>
    </w:pPr>
    <w:rPr>
      <w:b/>
      <w:sz w:val="24"/>
    </w:rPr>
  </w:style>
  <w:style w:type="paragraph" w:customStyle="1" w:styleId="Nagwek51">
    <w:name w:val="Nagłówek 51"/>
    <w:basedOn w:val="Normalny"/>
    <w:next w:val="Normalny"/>
    <w:qFormat/>
    <w:rsid w:val="00ED6535"/>
    <w:pPr>
      <w:keepNext/>
      <w:ind w:left="7080"/>
      <w:outlineLvl w:val="4"/>
    </w:pPr>
    <w:rPr>
      <w:b/>
      <w:sz w:val="32"/>
    </w:rPr>
  </w:style>
  <w:style w:type="paragraph" w:customStyle="1" w:styleId="Nagwek61">
    <w:name w:val="Nagłówek 61"/>
    <w:basedOn w:val="Normalny"/>
    <w:next w:val="Normalny"/>
    <w:qFormat/>
    <w:rsid w:val="00ED6535"/>
    <w:pPr>
      <w:keepNext/>
      <w:jc w:val="center"/>
      <w:outlineLvl w:val="5"/>
    </w:pPr>
    <w:rPr>
      <w:b/>
    </w:rPr>
  </w:style>
  <w:style w:type="character" w:customStyle="1" w:styleId="TytuZnak">
    <w:name w:val="Tytuł Znak"/>
    <w:qFormat/>
    <w:rsid w:val="00ED6535"/>
    <w:rPr>
      <w:b/>
      <w:sz w:val="24"/>
    </w:rPr>
  </w:style>
  <w:style w:type="character" w:customStyle="1" w:styleId="NagwekZnak">
    <w:name w:val="Nagłówek Znak"/>
    <w:basedOn w:val="Domylnaczcionkaakapitu"/>
    <w:semiHidden/>
    <w:qFormat/>
    <w:rsid w:val="00ED6535"/>
  </w:style>
  <w:style w:type="character" w:customStyle="1" w:styleId="StopkaZnak">
    <w:name w:val="Stopka Znak"/>
    <w:basedOn w:val="Domylnaczcionkaakapitu"/>
    <w:uiPriority w:val="99"/>
    <w:qFormat/>
    <w:rsid w:val="00ED6535"/>
  </w:style>
  <w:style w:type="character" w:styleId="Numerstrony">
    <w:name w:val="page number"/>
    <w:basedOn w:val="Domylnaczcionkaakapitu"/>
    <w:semiHidden/>
    <w:qFormat/>
    <w:rsid w:val="00ED6535"/>
  </w:style>
  <w:style w:type="character" w:customStyle="1" w:styleId="TekstdymkaZnak">
    <w:name w:val="Tekst dymka Znak"/>
    <w:link w:val="Tekstdymka"/>
    <w:uiPriority w:val="99"/>
    <w:semiHidden/>
    <w:qFormat/>
    <w:rsid w:val="00354BCC"/>
    <w:rPr>
      <w:rFonts w:ascii="Tahoma" w:hAnsi="Tahoma" w:cs="Tahoma"/>
      <w:sz w:val="16"/>
      <w:szCs w:val="16"/>
    </w:rPr>
  </w:style>
  <w:style w:type="character" w:customStyle="1" w:styleId="Nagwek1Znak">
    <w:name w:val="Nagłówek 1 Znak"/>
    <w:link w:val="Nagwek11"/>
    <w:qFormat/>
    <w:rsid w:val="006744E2"/>
    <w:rPr>
      <w:b/>
      <w:sz w:val="24"/>
    </w:rPr>
  </w:style>
  <w:style w:type="character" w:styleId="Odwoaniedokomentarza">
    <w:name w:val="annotation reference"/>
    <w:uiPriority w:val="99"/>
    <w:unhideWhenUsed/>
    <w:qFormat/>
    <w:rsid w:val="00DD31B5"/>
    <w:rPr>
      <w:sz w:val="16"/>
      <w:szCs w:val="16"/>
    </w:rPr>
  </w:style>
  <w:style w:type="character" w:customStyle="1" w:styleId="TekstkomentarzaZnak">
    <w:name w:val="Tekst komentarza Znak"/>
    <w:basedOn w:val="Domylnaczcionkaakapitu"/>
    <w:link w:val="Tekstkomentarza"/>
    <w:uiPriority w:val="99"/>
    <w:qFormat/>
    <w:rsid w:val="00DD31B5"/>
  </w:style>
  <w:style w:type="character" w:styleId="Pogrubienie">
    <w:name w:val="Strong"/>
    <w:qFormat/>
    <w:rsid w:val="00964640"/>
    <w:rPr>
      <w:b/>
      <w:bCs/>
    </w:rPr>
  </w:style>
  <w:style w:type="character" w:customStyle="1" w:styleId="czeinternetowe">
    <w:name w:val="Łącze internetowe"/>
    <w:semiHidden/>
    <w:rsid w:val="00964640"/>
    <w:rPr>
      <w:rFonts w:ascii="Trebuchet MS" w:hAnsi="Trebuchet MS"/>
      <w:strike w:val="0"/>
      <w:dstrike w:val="0"/>
      <w:color w:val="008000"/>
      <w:sz w:val="21"/>
      <w:szCs w:val="21"/>
      <w:u w:val="none"/>
      <w:effect w:val="none"/>
    </w:rPr>
  </w:style>
  <w:style w:type="character" w:customStyle="1" w:styleId="Wyrnienie">
    <w:name w:val="Wyróżnienie"/>
    <w:qFormat/>
    <w:rsid w:val="00964640"/>
    <w:rPr>
      <w:i/>
      <w:iCs/>
    </w:rPr>
  </w:style>
  <w:style w:type="character" w:customStyle="1" w:styleId="TematkomentarzaZnak">
    <w:name w:val="Temat komentarza Znak"/>
    <w:basedOn w:val="TekstkomentarzaZnak"/>
    <w:link w:val="Tematkomentarza"/>
    <w:uiPriority w:val="99"/>
    <w:semiHidden/>
    <w:qFormat/>
    <w:rsid w:val="006847AB"/>
    <w:rPr>
      <w:b/>
      <w:bCs/>
    </w:rPr>
  </w:style>
  <w:style w:type="paragraph" w:styleId="Nagwek">
    <w:name w:val="header"/>
    <w:basedOn w:val="Normalny"/>
    <w:next w:val="Tekstpodstawowy"/>
    <w:qFormat/>
    <w:rsid w:val="00ED2DA9"/>
    <w:pPr>
      <w:keepNext/>
      <w:spacing w:before="240" w:after="120"/>
    </w:pPr>
    <w:rPr>
      <w:rFonts w:ascii="Liberation Sans" w:eastAsia="Microsoft YaHei" w:hAnsi="Liberation Sans" w:cs="Arial"/>
      <w:sz w:val="28"/>
      <w:szCs w:val="28"/>
    </w:rPr>
  </w:style>
  <w:style w:type="paragraph" w:styleId="Tekstpodstawowy">
    <w:name w:val="Body Text"/>
    <w:basedOn w:val="Normalny"/>
    <w:semiHidden/>
    <w:rsid w:val="00ED6535"/>
    <w:rPr>
      <w:b/>
    </w:rPr>
  </w:style>
  <w:style w:type="paragraph" w:styleId="Lista">
    <w:name w:val="List"/>
    <w:basedOn w:val="Tekstpodstawowy"/>
    <w:rsid w:val="00ED2DA9"/>
    <w:rPr>
      <w:rFonts w:cs="Arial"/>
    </w:rPr>
  </w:style>
  <w:style w:type="paragraph" w:customStyle="1" w:styleId="Legenda1">
    <w:name w:val="Legenda1"/>
    <w:basedOn w:val="Normalny"/>
    <w:qFormat/>
    <w:rsid w:val="00ED2DA9"/>
    <w:pPr>
      <w:suppressLineNumbers/>
      <w:spacing w:before="120" w:after="120"/>
    </w:pPr>
    <w:rPr>
      <w:rFonts w:cs="Arial"/>
      <w:i/>
      <w:iCs/>
      <w:sz w:val="24"/>
      <w:szCs w:val="24"/>
    </w:rPr>
  </w:style>
  <w:style w:type="paragraph" w:customStyle="1" w:styleId="Indeks">
    <w:name w:val="Indeks"/>
    <w:basedOn w:val="Normalny"/>
    <w:qFormat/>
    <w:rsid w:val="00ED2DA9"/>
    <w:pPr>
      <w:suppressLineNumbers/>
    </w:pPr>
    <w:rPr>
      <w:rFonts w:cs="Arial"/>
    </w:rPr>
  </w:style>
  <w:style w:type="paragraph" w:customStyle="1" w:styleId="Default">
    <w:name w:val="Default"/>
    <w:qFormat/>
    <w:rsid w:val="00ED6535"/>
    <w:rPr>
      <w:rFonts w:ascii="Calibri" w:hAnsi="Calibri"/>
      <w:color w:val="000000"/>
      <w:sz w:val="24"/>
    </w:rPr>
  </w:style>
  <w:style w:type="paragraph" w:styleId="NormalnyWeb">
    <w:name w:val="Normal (Web)"/>
    <w:basedOn w:val="Normalny"/>
    <w:semiHidden/>
    <w:qFormat/>
    <w:rsid w:val="00ED6535"/>
    <w:pPr>
      <w:spacing w:beforeAutospacing="1" w:after="119"/>
    </w:pPr>
    <w:rPr>
      <w:sz w:val="24"/>
      <w:szCs w:val="24"/>
    </w:rPr>
  </w:style>
  <w:style w:type="paragraph" w:styleId="Tekstpodstawowy2">
    <w:name w:val="Body Text 2"/>
    <w:basedOn w:val="Normalny"/>
    <w:semiHidden/>
    <w:qFormat/>
    <w:rsid w:val="00ED6535"/>
    <w:pPr>
      <w:jc w:val="both"/>
    </w:pPr>
    <w:rPr>
      <w:sz w:val="24"/>
    </w:rPr>
  </w:style>
  <w:style w:type="paragraph" w:styleId="Tekstpodstawowywcity">
    <w:name w:val="Body Text Indent"/>
    <w:basedOn w:val="Normalny"/>
    <w:semiHidden/>
    <w:rsid w:val="00ED6535"/>
    <w:pPr>
      <w:tabs>
        <w:tab w:val="left" w:pos="1985"/>
      </w:tabs>
      <w:ind w:left="2127" w:hanging="687"/>
      <w:jc w:val="both"/>
    </w:pPr>
    <w:rPr>
      <w:sz w:val="24"/>
    </w:rPr>
  </w:style>
  <w:style w:type="paragraph" w:styleId="Tytu">
    <w:name w:val="Title"/>
    <w:basedOn w:val="Normalny"/>
    <w:qFormat/>
    <w:rsid w:val="00ED6535"/>
    <w:pPr>
      <w:jc w:val="center"/>
    </w:pPr>
    <w:rPr>
      <w:b/>
      <w:sz w:val="24"/>
    </w:rPr>
  </w:style>
  <w:style w:type="paragraph" w:customStyle="1" w:styleId="Gwkaistopka">
    <w:name w:val="Główka i stopka"/>
    <w:basedOn w:val="Normalny"/>
    <w:qFormat/>
    <w:rsid w:val="00ED2DA9"/>
  </w:style>
  <w:style w:type="paragraph" w:customStyle="1" w:styleId="Nagwek1">
    <w:name w:val="Nagłówek1"/>
    <w:basedOn w:val="Normalny"/>
    <w:semiHidden/>
    <w:unhideWhenUsed/>
    <w:rsid w:val="00ED6535"/>
    <w:pPr>
      <w:tabs>
        <w:tab w:val="center" w:pos="4536"/>
        <w:tab w:val="right" w:pos="9072"/>
      </w:tabs>
    </w:pPr>
  </w:style>
  <w:style w:type="paragraph" w:customStyle="1" w:styleId="Stopka1">
    <w:name w:val="Stopka1"/>
    <w:basedOn w:val="Normalny"/>
    <w:semiHidden/>
    <w:unhideWhenUsed/>
    <w:rsid w:val="00ED6535"/>
    <w:pPr>
      <w:tabs>
        <w:tab w:val="center" w:pos="4536"/>
        <w:tab w:val="right" w:pos="9072"/>
      </w:tabs>
    </w:pPr>
  </w:style>
  <w:style w:type="paragraph" w:styleId="Podtytu">
    <w:name w:val="Subtitle"/>
    <w:basedOn w:val="Normalny"/>
    <w:qFormat/>
    <w:rsid w:val="00ED6535"/>
    <w:rPr>
      <w:b/>
    </w:rPr>
  </w:style>
  <w:style w:type="paragraph" w:styleId="Akapitzlist">
    <w:name w:val="List Paragraph"/>
    <w:basedOn w:val="Normalny"/>
    <w:qFormat/>
    <w:rsid w:val="00ED6535"/>
    <w:pPr>
      <w:ind w:left="720"/>
      <w:contextualSpacing/>
    </w:pPr>
  </w:style>
  <w:style w:type="paragraph" w:styleId="Tekstdymka">
    <w:name w:val="Balloon Text"/>
    <w:basedOn w:val="Normalny"/>
    <w:link w:val="TekstdymkaZnak"/>
    <w:uiPriority w:val="99"/>
    <w:semiHidden/>
    <w:unhideWhenUsed/>
    <w:qFormat/>
    <w:rsid w:val="00354BCC"/>
    <w:rPr>
      <w:rFonts w:ascii="Tahoma" w:hAnsi="Tahoma"/>
      <w:sz w:val="16"/>
      <w:szCs w:val="16"/>
    </w:rPr>
  </w:style>
  <w:style w:type="paragraph" w:styleId="Tekstkomentarza">
    <w:name w:val="annotation text"/>
    <w:basedOn w:val="Normalny"/>
    <w:link w:val="TekstkomentarzaZnak"/>
    <w:uiPriority w:val="99"/>
    <w:unhideWhenUsed/>
    <w:qFormat/>
    <w:rsid w:val="00DD31B5"/>
  </w:style>
  <w:style w:type="paragraph" w:styleId="Tematkomentarza">
    <w:name w:val="annotation subject"/>
    <w:basedOn w:val="Tekstkomentarza"/>
    <w:next w:val="Tekstkomentarza"/>
    <w:link w:val="TematkomentarzaZnak"/>
    <w:uiPriority w:val="99"/>
    <w:semiHidden/>
    <w:unhideWhenUsed/>
    <w:qFormat/>
    <w:rsid w:val="006847AB"/>
    <w:rPr>
      <w:b/>
      <w:bCs/>
    </w:rPr>
  </w:style>
  <w:style w:type="paragraph" w:customStyle="1" w:styleId="Zawartoramki">
    <w:name w:val="Zawartość ramki"/>
    <w:basedOn w:val="Normalny"/>
    <w:qFormat/>
    <w:rsid w:val="00ED2DA9"/>
  </w:style>
  <w:style w:type="table" w:styleId="Tabela-Siatka">
    <w:name w:val="Table Grid"/>
    <w:basedOn w:val="Standardowy"/>
    <w:uiPriority w:val="59"/>
    <w:rsid w:val="00B2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532DB"/>
    <w:pPr>
      <w:suppressAutoHyphens w:val="0"/>
    </w:pPr>
    <w:rPr>
      <w:sz w:val="24"/>
      <w:szCs w:val="24"/>
    </w:rPr>
  </w:style>
  <w:style w:type="character" w:customStyle="1" w:styleId="Bodytext2">
    <w:name w:val="Body text (2)"/>
    <w:basedOn w:val="Domylnaczcionkaakapitu"/>
    <w:rsid w:val="005A481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pl-PL" w:eastAsia="pl-PL" w:bidi="pl-PL"/>
    </w:rPr>
  </w:style>
  <w:style w:type="table" w:customStyle="1" w:styleId="Kalendarz1">
    <w:name w:val="Kalendarz 1"/>
    <w:basedOn w:val="Standardowy"/>
    <w:uiPriority w:val="99"/>
    <w:qFormat/>
    <w:rsid w:val="00001B55"/>
    <w:pPr>
      <w:suppressAutoHyphens w:val="0"/>
    </w:pPr>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Stopka">
    <w:name w:val="footer"/>
    <w:basedOn w:val="Normalny"/>
    <w:link w:val="StopkaZnak1"/>
    <w:uiPriority w:val="99"/>
    <w:unhideWhenUsed/>
    <w:rsid w:val="00E22751"/>
    <w:pPr>
      <w:tabs>
        <w:tab w:val="center" w:pos="4536"/>
        <w:tab w:val="right" w:pos="9072"/>
      </w:tabs>
    </w:pPr>
  </w:style>
  <w:style w:type="character" w:customStyle="1" w:styleId="StopkaZnak1">
    <w:name w:val="Stopka Znak1"/>
    <w:basedOn w:val="Domylnaczcionkaakapitu"/>
    <w:link w:val="Stopka"/>
    <w:uiPriority w:val="99"/>
    <w:semiHidden/>
    <w:rsid w:val="00E2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27517-3601-4AF3-AFC1-DFA2806D1C98}">
  <ds:schemaRefs>
    <ds:schemaRef ds:uri="http://schemas.openxmlformats.org/officeDocument/2006/bibliography"/>
  </ds:schemaRefs>
</ds:datastoreItem>
</file>

<file path=customXml/itemProps2.xml><?xml version="1.0" encoding="utf-8"?>
<ds:datastoreItem xmlns:ds="http://schemas.openxmlformats.org/officeDocument/2006/customXml" ds:itemID="{AD8F99F6-3037-4159-A727-D7DF383196B0}"/>
</file>

<file path=customXml/itemProps3.xml><?xml version="1.0" encoding="utf-8"?>
<ds:datastoreItem xmlns:ds="http://schemas.openxmlformats.org/officeDocument/2006/customXml" ds:itemID="{E92E0333-6C91-41C8-AC48-3278B8969816}"/>
</file>

<file path=customXml/itemProps4.xml><?xml version="1.0" encoding="utf-8"?>
<ds:datastoreItem xmlns:ds="http://schemas.openxmlformats.org/officeDocument/2006/customXml" ds:itemID="{268E79FB-A25C-45AB-BCEA-099706417879}"/>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4801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Wytyczne dla rad instytutów, dotyczące przygotowania dokumentu określającego efekty kształcenia, będącego podstawą dla Senatu PWSZ do przyjęcia uchwały w sprawie efektów kształcenia</vt:lpstr>
    </vt:vector>
  </TitlesOfParts>
  <Company>PWSZ w Elblągu</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dla rad instytutów, dotyczące przygotowania dokumentu określającego efekty kształcenia, będącego podstawą dla Senatu PWSZ do przyjęcia uchwały w sprawie efektów kształcenia</dc:title>
  <dc:creator>aaaa</dc:creator>
  <cp:lastModifiedBy>Marianna Wierzbicka (16502)</cp:lastModifiedBy>
  <cp:revision>2</cp:revision>
  <cp:lastPrinted>2018-11-23T10:02:00Z</cp:lastPrinted>
  <dcterms:created xsi:type="dcterms:W3CDTF">2025-04-17T08:32:00Z</dcterms:created>
  <dcterms:modified xsi:type="dcterms:W3CDTF">2025-04-17T08:32:00Z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PWSZ w Elblągu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0x010100B4898B3733C90C4292BECA57D65A4EA4</vt:lpwstr>
  </property>
</Properties>
</file>